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87A8D" w14:textId="77777777" w:rsidR="00150C75" w:rsidRPr="00E67867" w:rsidRDefault="003736B5" w:rsidP="00E67867">
      <w:pPr>
        <w:spacing w:after="0" w:line="240" w:lineRule="auto"/>
        <w:rPr>
          <w:sz w:val="52"/>
          <w:szCs w:val="52"/>
        </w:rPr>
      </w:pPr>
      <w:r w:rsidRPr="00E67867">
        <w:rPr>
          <w:rFonts w:cs="Times New Roman"/>
          <w:b/>
          <w:sz w:val="52"/>
          <w:szCs w:val="52"/>
        </w:rPr>
        <w:t>Connect</w:t>
      </w:r>
      <w:r w:rsidRPr="00E67867">
        <w:rPr>
          <w:rFonts w:cs="Times New Roman"/>
          <w:sz w:val="52"/>
          <w:szCs w:val="52"/>
        </w:rPr>
        <w:t xml:space="preserve"> with</w:t>
      </w:r>
      <w:r>
        <w:rPr>
          <w:rFonts w:cs="Times New Roman"/>
          <w:sz w:val="52"/>
          <w:szCs w:val="52"/>
        </w:rPr>
        <w:t xml:space="preserve"> and</w:t>
      </w:r>
      <w:r w:rsidRPr="00E67867">
        <w:rPr>
          <w:rFonts w:cs="Times New Roman"/>
          <w:sz w:val="52"/>
          <w:szCs w:val="52"/>
        </w:rPr>
        <w:t xml:space="preserve"> </w:t>
      </w:r>
      <w:r w:rsidR="00150C75" w:rsidRPr="00E67867">
        <w:rPr>
          <w:b/>
          <w:noProof/>
          <w:sz w:val="52"/>
          <w:szCs w:val="52"/>
        </w:rPr>
        <w:drawing>
          <wp:anchor distT="0" distB="0" distL="114300" distR="114300" simplePos="0" relativeHeight="251659264" behindDoc="1" locked="0" layoutInCell="1" allowOverlap="1" wp14:anchorId="27766996" wp14:editId="445B1329">
            <wp:simplePos x="0" y="0"/>
            <wp:positionH relativeFrom="column">
              <wp:posOffset>19050</wp:posOffset>
            </wp:positionH>
            <wp:positionV relativeFrom="paragraph">
              <wp:posOffset>0</wp:posOffset>
            </wp:positionV>
            <wp:extent cx="1654175" cy="747395"/>
            <wp:effectExtent l="19050" t="0" r="3175" b="0"/>
            <wp:wrapTight wrapText="bothSides">
              <wp:wrapPolygon edited="0">
                <wp:start x="-249" y="0"/>
                <wp:lineTo x="-249" y="20921"/>
                <wp:lineTo x="21641" y="20921"/>
                <wp:lineTo x="21641" y="0"/>
                <wp:lineTo x="-249" y="0"/>
              </wp:wrapPolygon>
            </wp:wrapTight>
            <wp:docPr id="2" name="Picture 2" descr="C:\Users\OWNER\Downloads\GSTA_BlackLogo_Al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GSTA_BlackLogo_Alt (1).jpg"/>
                    <pic:cNvPicPr>
                      <a:picLocks noChangeAspect="1" noChangeArrowheads="1"/>
                    </pic:cNvPicPr>
                  </pic:nvPicPr>
                  <pic:blipFill>
                    <a:blip r:embed="rId7" cstate="print"/>
                    <a:srcRect/>
                    <a:stretch>
                      <a:fillRect/>
                    </a:stretch>
                  </pic:blipFill>
                  <pic:spPr bwMode="auto">
                    <a:xfrm>
                      <a:off x="0" y="0"/>
                      <a:ext cx="1654175" cy="747395"/>
                    </a:xfrm>
                    <a:prstGeom prst="rect">
                      <a:avLst/>
                    </a:prstGeom>
                    <a:noFill/>
                    <a:ln w="9525">
                      <a:noFill/>
                      <a:miter lim="800000"/>
                      <a:headEnd/>
                      <a:tailEnd/>
                    </a:ln>
                  </pic:spPr>
                </pic:pic>
              </a:graphicData>
            </a:graphic>
          </wp:anchor>
        </w:drawing>
      </w:r>
      <w:r w:rsidR="00150C75" w:rsidRPr="00E67867">
        <w:rPr>
          <w:rFonts w:cs="Times New Roman"/>
          <w:b/>
          <w:sz w:val="52"/>
          <w:szCs w:val="52"/>
        </w:rPr>
        <w:t>Support</w:t>
      </w:r>
      <w:r w:rsidR="00150C75" w:rsidRPr="00E67867">
        <w:rPr>
          <w:rFonts w:cs="Times New Roman"/>
          <w:sz w:val="52"/>
          <w:szCs w:val="52"/>
        </w:rPr>
        <w:t xml:space="preserve"> Georgia’s Science Teachers</w:t>
      </w:r>
    </w:p>
    <w:p w14:paraId="5072560D" w14:textId="77777777" w:rsidR="00150C75" w:rsidRDefault="00150C75" w:rsidP="00150C75">
      <w:pPr>
        <w:spacing w:after="0"/>
      </w:pPr>
      <w:r w:rsidRPr="00150C75">
        <w:t>__________________________________________________________________</w:t>
      </w:r>
      <w:r w:rsidR="00515723">
        <w:t>_______</w:t>
      </w:r>
      <w:r w:rsidRPr="00150C75">
        <w:t>_</w:t>
      </w:r>
      <w:r w:rsidR="00E67867">
        <w:t>______</w:t>
      </w:r>
      <w:r w:rsidRPr="00150C75">
        <w:t>___________</w:t>
      </w:r>
    </w:p>
    <w:p w14:paraId="4D5C210A" w14:textId="14F39B4E" w:rsidR="00150C75" w:rsidRPr="00E67867" w:rsidRDefault="00E67867" w:rsidP="00150C75">
      <w:pPr>
        <w:spacing w:after="0"/>
        <w:rPr>
          <w:rFonts w:cs="Times New Roman"/>
          <w:b/>
          <w:i/>
          <w:sz w:val="28"/>
          <w:szCs w:val="28"/>
        </w:rPr>
      </w:pPr>
      <w:r w:rsidRPr="00E67867">
        <w:rPr>
          <w:rFonts w:cs="Times New Roman"/>
          <w:b/>
          <w:i/>
          <w:sz w:val="28"/>
          <w:szCs w:val="28"/>
        </w:rPr>
        <w:t>201</w:t>
      </w:r>
      <w:r w:rsidR="00F7337D">
        <w:rPr>
          <w:rFonts w:cs="Times New Roman"/>
          <w:b/>
          <w:i/>
          <w:sz w:val="28"/>
          <w:szCs w:val="28"/>
        </w:rPr>
        <w:t>9</w:t>
      </w:r>
      <w:r w:rsidRPr="00E67867">
        <w:rPr>
          <w:rFonts w:cs="Times New Roman"/>
          <w:b/>
          <w:i/>
          <w:sz w:val="28"/>
          <w:szCs w:val="28"/>
        </w:rPr>
        <w:t xml:space="preserve"> Call for Conference Exhibitors, Conference Sponsors, and Award Sponsors</w:t>
      </w:r>
    </w:p>
    <w:p w14:paraId="626C612F" w14:textId="77777777" w:rsidR="00150C75" w:rsidRPr="00150C75" w:rsidRDefault="00150C75" w:rsidP="00150C75">
      <w:pPr>
        <w:spacing w:after="0"/>
        <w:rPr>
          <w:rFonts w:cs="Times New Roman"/>
        </w:rPr>
      </w:pPr>
    </w:p>
    <w:p w14:paraId="72D93F22" w14:textId="7CFEAD6B" w:rsidR="00150C75" w:rsidRDefault="00E67867" w:rsidP="00150C75">
      <w:pPr>
        <w:spacing w:after="0"/>
        <w:rPr>
          <w:rFonts w:cs="Times New Roman"/>
        </w:rPr>
      </w:pPr>
      <w:r>
        <w:rPr>
          <w:rFonts w:cs="Times New Roman"/>
        </w:rPr>
        <w:t>GSTA’s 201</w:t>
      </w:r>
      <w:r w:rsidR="00897FA3">
        <w:rPr>
          <w:rFonts w:cs="Times New Roman"/>
        </w:rPr>
        <w:t>9</w:t>
      </w:r>
      <w:r>
        <w:rPr>
          <w:rFonts w:cs="Times New Roman"/>
        </w:rPr>
        <w:t xml:space="preserve"> annual conference is expected to bring more than 1,</w:t>
      </w:r>
      <w:r w:rsidR="00897FA3">
        <w:rPr>
          <w:rFonts w:cs="Times New Roman"/>
        </w:rPr>
        <w:t>6</w:t>
      </w:r>
      <w:r>
        <w:rPr>
          <w:rFonts w:cs="Times New Roman"/>
        </w:rPr>
        <w:t xml:space="preserve">00 science teachers to </w:t>
      </w:r>
      <w:r w:rsidR="00897FA3">
        <w:rPr>
          <w:rFonts w:cs="Times New Roman"/>
        </w:rPr>
        <w:t xml:space="preserve">Columbus, </w:t>
      </w:r>
      <w:proofErr w:type="gramStart"/>
      <w:r w:rsidR="00897FA3">
        <w:rPr>
          <w:rFonts w:cs="Times New Roman"/>
        </w:rPr>
        <w:t xml:space="preserve">GA </w:t>
      </w:r>
      <w:r>
        <w:rPr>
          <w:rFonts w:cs="Times New Roman"/>
        </w:rPr>
        <w:t xml:space="preserve"> for</w:t>
      </w:r>
      <w:proofErr w:type="gramEnd"/>
      <w:r>
        <w:rPr>
          <w:rFonts w:cs="Times New Roman"/>
        </w:rPr>
        <w:t xml:space="preserve"> 2½ days of professional learning, networking, collaboration, and recognition.  </w:t>
      </w:r>
      <w:r w:rsidR="001D272E">
        <w:rPr>
          <w:rFonts w:cs="Times New Roman"/>
        </w:rPr>
        <w:t>Would you like to share your products and services with these educators, support their professional learning, or help GSTA recognize outstanding teachers, administrators, and students?  If so, then we invite you to exhibit at the conference, become a conference sponsor, or sponsor an award.  Please read below to learn how each of these options can help your organization connect with our attendees and support science education in Georgia.</w:t>
      </w:r>
    </w:p>
    <w:p w14:paraId="1357ED3F" w14:textId="4052B4E8" w:rsidR="001D272E" w:rsidRDefault="001D272E" w:rsidP="00150C75">
      <w:pPr>
        <w:spacing w:after="0"/>
        <w:rPr>
          <w:rFonts w:cs="Times New Roman"/>
        </w:rPr>
      </w:pPr>
    </w:p>
    <w:p w14:paraId="2F3540F6" w14:textId="3FF3033F" w:rsidR="0064574F" w:rsidRPr="0064574F" w:rsidRDefault="00F7337D" w:rsidP="00150C75">
      <w:pPr>
        <w:spacing w:after="0"/>
        <w:rPr>
          <w:rFonts w:cs="Times New Roman"/>
          <w:b/>
          <w:u w:val="single"/>
        </w:rPr>
      </w:pPr>
      <w:r>
        <w:rPr>
          <w:rFonts w:cs="Times New Roman"/>
          <w:noProof/>
        </w:rPr>
        <w:drawing>
          <wp:anchor distT="0" distB="0" distL="114300" distR="114300" simplePos="0" relativeHeight="251658240" behindDoc="0" locked="0" layoutInCell="1" allowOverlap="1" wp14:anchorId="1F9F995A" wp14:editId="549A313F">
            <wp:simplePos x="0" y="0"/>
            <wp:positionH relativeFrom="column">
              <wp:posOffset>-304800</wp:posOffset>
            </wp:positionH>
            <wp:positionV relativeFrom="page">
              <wp:posOffset>-2223770</wp:posOffset>
            </wp:positionV>
            <wp:extent cx="1181100" cy="10140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1100" cy="1014095"/>
                    </a:xfrm>
                    <a:prstGeom prst="rect">
                      <a:avLst/>
                    </a:prstGeom>
                    <a:noFill/>
                  </pic:spPr>
                </pic:pic>
              </a:graphicData>
            </a:graphic>
            <wp14:sizeRelH relativeFrom="margin">
              <wp14:pctWidth>0</wp14:pctWidth>
            </wp14:sizeRelH>
            <wp14:sizeRelV relativeFrom="margin">
              <wp14:pctHeight>0</wp14:pctHeight>
            </wp14:sizeRelV>
          </wp:anchor>
        </w:drawing>
      </w:r>
      <w:r w:rsidR="0064574F" w:rsidRPr="0064574F">
        <w:rPr>
          <w:rFonts w:cs="Times New Roman"/>
          <w:b/>
          <w:u w:val="single"/>
        </w:rPr>
        <w:t>Conference Overview</w:t>
      </w:r>
    </w:p>
    <w:p w14:paraId="2909E440" w14:textId="737939B4" w:rsidR="0064574F" w:rsidRDefault="0064574F" w:rsidP="00150C75">
      <w:pPr>
        <w:spacing w:after="0"/>
        <w:rPr>
          <w:rFonts w:cs="Times New Roman"/>
        </w:rPr>
      </w:pPr>
      <w:r>
        <w:rPr>
          <w:rFonts w:cs="Times New Roman"/>
        </w:rPr>
        <w:t xml:space="preserve">With the theme, </w:t>
      </w:r>
      <w:r w:rsidR="00F7337D">
        <w:rPr>
          <w:rFonts w:cs="Times New Roman"/>
          <w:b/>
        </w:rPr>
        <w:t>I Love Science!</w:t>
      </w:r>
      <w:r>
        <w:rPr>
          <w:rFonts w:cs="Times New Roman"/>
        </w:rPr>
        <w:t xml:space="preserve"> the 201</w:t>
      </w:r>
      <w:r w:rsidR="00F7337D">
        <w:rPr>
          <w:rFonts w:cs="Times New Roman"/>
        </w:rPr>
        <w:t>9</w:t>
      </w:r>
      <w:r>
        <w:rPr>
          <w:rFonts w:cs="Times New Roman"/>
        </w:rPr>
        <w:t xml:space="preserve"> conference will</w:t>
      </w:r>
      <w:r w:rsidR="00793026">
        <w:rPr>
          <w:rFonts w:cs="Times New Roman"/>
        </w:rPr>
        <w:t xml:space="preserve"> </w:t>
      </w:r>
      <w:r w:rsidR="00F11ECE">
        <w:rPr>
          <w:rFonts w:cs="Times New Roman"/>
        </w:rPr>
        <w:t>help</w:t>
      </w:r>
      <w:r w:rsidR="00793026">
        <w:rPr>
          <w:rFonts w:cs="Times New Roman"/>
        </w:rPr>
        <w:t xml:space="preserve"> teachers engage their students in meaningful science learning</w:t>
      </w:r>
      <w:r w:rsidR="00F11ECE">
        <w:rPr>
          <w:rFonts w:cs="Times New Roman"/>
        </w:rPr>
        <w:t xml:space="preserve"> with a focus on</w:t>
      </w:r>
      <w:r w:rsidR="00793026">
        <w:rPr>
          <w:rFonts w:cs="Times New Roman"/>
        </w:rPr>
        <w:t xml:space="preserve"> the new Georgia Sta</w:t>
      </w:r>
      <w:r w:rsidR="00F11ECE">
        <w:rPr>
          <w:rFonts w:cs="Times New Roman"/>
        </w:rPr>
        <w:t xml:space="preserve">ndards of Excellence </w:t>
      </w:r>
      <w:r w:rsidR="006B128B">
        <w:rPr>
          <w:rFonts w:cs="Times New Roman"/>
        </w:rPr>
        <w:t xml:space="preserve">(GSE) </w:t>
      </w:r>
      <w:r w:rsidR="00F11ECE">
        <w:rPr>
          <w:rFonts w:cs="Times New Roman"/>
        </w:rPr>
        <w:t>in Science.  Sessions aligned to the following strand</w:t>
      </w:r>
      <w:r w:rsidR="006B128B">
        <w:rPr>
          <w:rFonts w:cs="Times New Roman"/>
        </w:rPr>
        <w:t>s</w:t>
      </w:r>
      <w:r w:rsidR="00F11ECE">
        <w:rPr>
          <w:rFonts w:cs="Times New Roman"/>
        </w:rPr>
        <w:t xml:space="preserve"> will be complemented by field trips, featured speakers, socials, and our annual awards banquet.</w:t>
      </w:r>
    </w:p>
    <w:p w14:paraId="19AB1DAE" w14:textId="77777777" w:rsidR="00A97675" w:rsidRPr="00A97675" w:rsidRDefault="00A97675" w:rsidP="00A97675">
      <w:pPr>
        <w:spacing w:after="0" w:line="240" w:lineRule="auto"/>
        <w:rPr>
          <w:rFonts w:ascii="Times New Roman" w:eastAsia="Times New Roman" w:hAnsi="Times New Roman" w:cs="Times New Roman"/>
          <w:sz w:val="24"/>
          <w:szCs w:val="24"/>
        </w:rPr>
      </w:pPr>
      <w:proofErr w:type="gramStart"/>
      <w:r w:rsidRPr="00A97675">
        <w:rPr>
          <w:rFonts w:ascii="Times New Roman" w:eastAsia="Times New Roman" w:hAnsi="Symbol" w:cs="Times New Roman"/>
          <w:sz w:val="24"/>
          <w:szCs w:val="24"/>
        </w:rPr>
        <w:t></w:t>
      </w:r>
      <w:r w:rsidRPr="00A97675">
        <w:rPr>
          <w:rFonts w:ascii="Times New Roman" w:eastAsia="Times New Roman" w:hAnsi="Times New Roman" w:cs="Times New Roman"/>
          <w:sz w:val="24"/>
          <w:szCs w:val="24"/>
        </w:rPr>
        <w:t xml:space="preserve">  Passionate</w:t>
      </w:r>
      <w:proofErr w:type="gramEnd"/>
      <w:r w:rsidRPr="00A97675">
        <w:rPr>
          <w:rFonts w:ascii="Times New Roman" w:eastAsia="Times New Roman" w:hAnsi="Times New Roman" w:cs="Times New Roman"/>
          <w:sz w:val="24"/>
          <w:szCs w:val="24"/>
        </w:rPr>
        <w:t xml:space="preserve"> About Literacy to Fuel Deeper Scientific Understanding</w:t>
      </w:r>
    </w:p>
    <w:p w14:paraId="549E5CB9" w14:textId="77777777" w:rsidR="00A97675" w:rsidRPr="00A97675" w:rsidRDefault="00A97675" w:rsidP="00A97675">
      <w:pPr>
        <w:spacing w:after="0" w:line="240" w:lineRule="auto"/>
        <w:rPr>
          <w:rFonts w:ascii="Times New Roman" w:eastAsia="Times New Roman" w:hAnsi="Times New Roman" w:cs="Times New Roman"/>
          <w:sz w:val="24"/>
          <w:szCs w:val="24"/>
        </w:rPr>
      </w:pPr>
      <w:proofErr w:type="gramStart"/>
      <w:r w:rsidRPr="00A97675">
        <w:rPr>
          <w:rFonts w:ascii="Times New Roman" w:eastAsia="Times New Roman" w:hAnsi="Symbol" w:cs="Times New Roman"/>
          <w:sz w:val="24"/>
          <w:szCs w:val="24"/>
        </w:rPr>
        <w:t></w:t>
      </w:r>
      <w:r w:rsidRPr="00A97675">
        <w:rPr>
          <w:rFonts w:ascii="Times New Roman" w:eastAsia="Times New Roman" w:hAnsi="Times New Roman" w:cs="Times New Roman"/>
          <w:sz w:val="24"/>
          <w:szCs w:val="24"/>
        </w:rPr>
        <w:t xml:space="preserve">  Passionate</w:t>
      </w:r>
      <w:proofErr w:type="gramEnd"/>
      <w:r w:rsidRPr="00A97675">
        <w:rPr>
          <w:rFonts w:ascii="Times New Roman" w:eastAsia="Times New Roman" w:hAnsi="Times New Roman" w:cs="Times New Roman"/>
          <w:sz w:val="24"/>
          <w:szCs w:val="24"/>
        </w:rPr>
        <w:t xml:space="preserve"> About Real-World Relevance of Science Through STEM/STEAM</w:t>
      </w:r>
    </w:p>
    <w:p w14:paraId="5A580E1B" w14:textId="77777777" w:rsidR="00A97675" w:rsidRPr="00A97675" w:rsidRDefault="00A97675" w:rsidP="00A97675">
      <w:pPr>
        <w:spacing w:after="0" w:line="240" w:lineRule="auto"/>
        <w:rPr>
          <w:rFonts w:ascii="Times New Roman" w:eastAsia="Times New Roman" w:hAnsi="Times New Roman" w:cs="Times New Roman"/>
          <w:sz w:val="24"/>
          <w:szCs w:val="24"/>
        </w:rPr>
      </w:pPr>
      <w:proofErr w:type="gramStart"/>
      <w:r w:rsidRPr="00A97675">
        <w:rPr>
          <w:rFonts w:ascii="Times New Roman" w:eastAsia="Times New Roman" w:hAnsi="Symbol" w:cs="Times New Roman"/>
          <w:sz w:val="24"/>
          <w:szCs w:val="24"/>
        </w:rPr>
        <w:t></w:t>
      </w:r>
      <w:r w:rsidRPr="00A97675">
        <w:rPr>
          <w:rFonts w:ascii="Times New Roman" w:eastAsia="Times New Roman" w:hAnsi="Times New Roman" w:cs="Times New Roman"/>
          <w:sz w:val="24"/>
          <w:szCs w:val="24"/>
        </w:rPr>
        <w:t xml:space="preserve">  Passionate</w:t>
      </w:r>
      <w:proofErr w:type="gramEnd"/>
      <w:r w:rsidRPr="00A97675">
        <w:rPr>
          <w:rFonts w:ascii="Times New Roman" w:eastAsia="Times New Roman" w:hAnsi="Times New Roman" w:cs="Times New Roman"/>
          <w:sz w:val="24"/>
          <w:szCs w:val="24"/>
        </w:rPr>
        <w:t xml:space="preserve"> About Three-Dimensional Science Practices </w:t>
      </w:r>
    </w:p>
    <w:p w14:paraId="1B169DBE" w14:textId="77777777" w:rsidR="001D272E" w:rsidRDefault="001D272E" w:rsidP="00150C75">
      <w:pPr>
        <w:spacing w:after="0"/>
        <w:rPr>
          <w:rFonts w:cs="Times New Roman"/>
        </w:rPr>
      </w:pPr>
    </w:p>
    <w:p w14:paraId="4DAE5558" w14:textId="77777777" w:rsidR="006C7E4C" w:rsidRPr="006C7E4C" w:rsidRDefault="006C7E4C" w:rsidP="00150C75">
      <w:pPr>
        <w:spacing w:after="0"/>
        <w:rPr>
          <w:rFonts w:cs="Times New Roman"/>
          <w:b/>
          <w:u w:val="single"/>
        </w:rPr>
      </w:pPr>
      <w:r w:rsidRPr="006C7E4C">
        <w:rPr>
          <w:rFonts w:cs="Times New Roman"/>
          <w:b/>
          <w:u w:val="single"/>
        </w:rPr>
        <w:t>Exhibiting at the Conference</w:t>
      </w:r>
    </w:p>
    <w:p w14:paraId="6E81D9E7" w14:textId="22A72CF3" w:rsidR="001D272E" w:rsidRDefault="006B128B" w:rsidP="00EE2C81">
      <w:pPr>
        <w:spacing w:after="120"/>
        <w:rPr>
          <w:rFonts w:cs="Times New Roman"/>
        </w:rPr>
      </w:pPr>
      <w:r>
        <w:rPr>
          <w:rFonts w:cs="Times New Roman"/>
        </w:rPr>
        <w:t xml:space="preserve">Highlighting your products and services in our bustling exhibit areas is a great </w:t>
      </w:r>
      <w:r w:rsidR="00BB35E4">
        <w:rPr>
          <w:rFonts w:cs="Times New Roman"/>
        </w:rPr>
        <w:t>way</w:t>
      </w:r>
      <w:r>
        <w:rPr>
          <w:rFonts w:cs="Times New Roman"/>
        </w:rPr>
        <w:t xml:space="preserve"> to connect with our participants and let them know what you have to offer.  We will include dedicated time in our program to drive traffic to your booth.  </w:t>
      </w:r>
      <w:r w:rsidR="00BB35E4">
        <w:rPr>
          <w:rFonts w:cs="Times New Roman"/>
        </w:rPr>
        <w:t>Y</w:t>
      </w:r>
      <w:r>
        <w:rPr>
          <w:rFonts w:cs="Times New Roman"/>
        </w:rPr>
        <w:t>ou may also submit up to four proposals for conference sessions, in which you engage teachers first-hand to demonstrate how your resources can benefit students in the classroom.  We also invite all exhibitors to provide a door prize for our Friday-afternoon drawing.  This drawing is always a highlight for our participants, and it provides further incentive for participants to visit exhibits throughout the conference.</w:t>
      </w:r>
      <w:r w:rsidR="00BB35E4">
        <w:rPr>
          <w:rFonts w:cs="Times New Roman"/>
        </w:rPr>
        <w:t xml:space="preserve">  Please read below for exhibitor details, additional sponsorship opportunities, and registration and contact information.</w:t>
      </w:r>
    </w:p>
    <w:tbl>
      <w:tblPr>
        <w:tblStyle w:val="TableGrid"/>
        <w:tblW w:w="0" w:type="auto"/>
        <w:tblLook w:val="04A0" w:firstRow="1" w:lastRow="0" w:firstColumn="1" w:lastColumn="0" w:noHBand="0" w:noVBand="1"/>
      </w:tblPr>
      <w:tblGrid>
        <w:gridCol w:w="1998"/>
        <w:gridCol w:w="2880"/>
        <w:gridCol w:w="5418"/>
      </w:tblGrid>
      <w:tr w:rsidR="00F11ECE" w14:paraId="5C87AD47" w14:textId="77777777" w:rsidTr="00F11ECE">
        <w:tc>
          <w:tcPr>
            <w:tcW w:w="1998" w:type="dxa"/>
            <w:shd w:val="clear" w:color="auto" w:fill="BFBFBF" w:themeFill="background1" w:themeFillShade="BF"/>
          </w:tcPr>
          <w:p w14:paraId="06916D48" w14:textId="77777777" w:rsidR="00F11ECE" w:rsidRPr="00F11ECE" w:rsidRDefault="00F11ECE" w:rsidP="00F11ECE">
            <w:pPr>
              <w:jc w:val="center"/>
              <w:rPr>
                <w:rFonts w:cs="Times New Roman"/>
                <w:b/>
              </w:rPr>
            </w:pPr>
            <w:r w:rsidRPr="00F11ECE">
              <w:rPr>
                <w:rFonts w:cs="Times New Roman"/>
                <w:b/>
              </w:rPr>
              <w:t>Exhibitor Type</w:t>
            </w:r>
          </w:p>
        </w:tc>
        <w:tc>
          <w:tcPr>
            <w:tcW w:w="2880" w:type="dxa"/>
            <w:shd w:val="clear" w:color="auto" w:fill="BFBFBF" w:themeFill="background1" w:themeFillShade="BF"/>
          </w:tcPr>
          <w:p w14:paraId="141A0819" w14:textId="77777777" w:rsidR="00F11ECE" w:rsidRPr="00F11ECE" w:rsidRDefault="00F11ECE" w:rsidP="00F11ECE">
            <w:pPr>
              <w:jc w:val="center"/>
              <w:rPr>
                <w:rFonts w:cs="Times New Roman"/>
                <w:b/>
              </w:rPr>
            </w:pPr>
            <w:r w:rsidRPr="00F11ECE">
              <w:rPr>
                <w:rFonts w:cs="Times New Roman"/>
                <w:b/>
              </w:rPr>
              <w:t>Registration Fee</w:t>
            </w:r>
          </w:p>
        </w:tc>
        <w:tc>
          <w:tcPr>
            <w:tcW w:w="5418" w:type="dxa"/>
            <w:shd w:val="clear" w:color="auto" w:fill="BFBFBF" w:themeFill="background1" w:themeFillShade="BF"/>
          </w:tcPr>
          <w:p w14:paraId="45B56F9D" w14:textId="77777777" w:rsidR="00F11ECE" w:rsidRPr="00F11ECE" w:rsidRDefault="00F11ECE" w:rsidP="00F11ECE">
            <w:pPr>
              <w:jc w:val="center"/>
              <w:rPr>
                <w:rFonts w:cs="Times New Roman"/>
                <w:b/>
              </w:rPr>
            </w:pPr>
            <w:r w:rsidRPr="00F11ECE">
              <w:rPr>
                <w:rFonts w:cs="Times New Roman"/>
                <w:b/>
              </w:rPr>
              <w:t>Benefits</w:t>
            </w:r>
          </w:p>
        </w:tc>
      </w:tr>
      <w:tr w:rsidR="00F11ECE" w14:paraId="2478CF12" w14:textId="77777777" w:rsidTr="00F11ECE">
        <w:tc>
          <w:tcPr>
            <w:tcW w:w="1998" w:type="dxa"/>
          </w:tcPr>
          <w:p w14:paraId="5C0F756D" w14:textId="77777777" w:rsidR="00F11ECE" w:rsidRDefault="00F11ECE" w:rsidP="00150C75">
            <w:pPr>
              <w:rPr>
                <w:rFonts w:cs="Times New Roman"/>
              </w:rPr>
            </w:pPr>
            <w:proofErr w:type="gramStart"/>
            <w:r>
              <w:rPr>
                <w:rFonts w:cs="Times New Roman"/>
              </w:rPr>
              <w:t>Non Profit</w:t>
            </w:r>
            <w:proofErr w:type="gramEnd"/>
          </w:p>
        </w:tc>
        <w:tc>
          <w:tcPr>
            <w:tcW w:w="2880" w:type="dxa"/>
          </w:tcPr>
          <w:p w14:paraId="3FE445B2" w14:textId="61DC9AE2" w:rsidR="00EE2C81" w:rsidRPr="00EE2C81" w:rsidRDefault="00EE2C81" w:rsidP="00EE2C81">
            <w:pPr>
              <w:jc w:val="right"/>
              <w:rPr>
                <w:rFonts w:cs="Times New Roman"/>
              </w:rPr>
            </w:pPr>
            <w:r>
              <w:rPr>
                <w:rFonts w:cs="Times New Roman"/>
              </w:rPr>
              <w:t>$225 (Before Nov. 1</w:t>
            </w:r>
            <w:r w:rsidR="00061A0A">
              <w:rPr>
                <w:rFonts w:cs="Times New Roman"/>
              </w:rPr>
              <w:t>5th</w:t>
            </w:r>
            <w:r>
              <w:rPr>
                <w:rFonts w:cs="Times New Roman"/>
              </w:rPr>
              <w:t>)</w:t>
            </w:r>
          </w:p>
          <w:p w14:paraId="48BF2D22" w14:textId="4F5CBFB6" w:rsidR="00F11ECE" w:rsidRDefault="00EE2C81" w:rsidP="00EE2C81">
            <w:pPr>
              <w:jc w:val="right"/>
              <w:rPr>
                <w:rFonts w:cs="Times New Roman"/>
              </w:rPr>
            </w:pPr>
            <w:r>
              <w:rPr>
                <w:rFonts w:cs="Times New Roman"/>
              </w:rPr>
              <w:t>$250 (After Nov. 1</w:t>
            </w:r>
            <w:r w:rsidR="00061A0A">
              <w:rPr>
                <w:rFonts w:cs="Times New Roman"/>
              </w:rPr>
              <w:t>5th</w:t>
            </w:r>
            <w:r>
              <w:rPr>
                <w:rFonts w:cs="Times New Roman"/>
              </w:rPr>
              <w:t>)</w:t>
            </w:r>
          </w:p>
        </w:tc>
        <w:tc>
          <w:tcPr>
            <w:tcW w:w="5418" w:type="dxa"/>
            <w:vMerge w:val="restart"/>
          </w:tcPr>
          <w:p w14:paraId="69334019" w14:textId="3ACB07DE" w:rsidR="00F11ECE" w:rsidRPr="00F11ECE" w:rsidRDefault="00F11ECE" w:rsidP="00F11ECE">
            <w:pPr>
              <w:pStyle w:val="ListParagraph"/>
              <w:numPr>
                <w:ilvl w:val="0"/>
                <w:numId w:val="3"/>
              </w:numPr>
              <w:ind w:left="160" w:hanging="180"/>
              <w:rPr>
                <w:rFonts w:cs="Times New Roman"/>
              </w:rPr>
            </w:pPr>
            <w:r w:rsidRPr="00F11ECE">
              <w:rPr>
                <w:rFonts w:cs="Times New Roman"/>
              </w:rPr>
              <w:t xml:space="preserve">10’ x </w:t>
            </w:r>
            <w:r w:rsidR="00F7337D">
              <w:rPr>
                <w:rFonts w:cs="Times New Roman"/>
              </w:rPr>
              <w:t>10</w:t>
            </w:r>
            <w:r w:rsidRPr="00F11ECE">
              <w:rPr>
                <w:rFonts w:cs="Times New Roman"/>
              </w:rPr>
              <w:t>' Booth w</w:t>
            </w:r>
            <w:r>
              <w:rPr>
                <w:rFonts w:cs="Times New Roman"/>
              </w:rPr>
              <w:t>i</w:t>
            </w:r>
            <w:r w:rsidR="00BB35E4">
              <w:rPr>
                <w:rFonts w:cs="Times New Roman"/>
              </w:rPr>
              <w:t>th one 6 ft</w:t>
            </w:r>
            <w:r w:rsidR="00F7337D">
              <w:rPr>
                <w:rFonts w:cs="Times New Roman"/>
              </w:rPr>
              <w:t xml:space="preserve"> table</w:t>
            </w:r>
            <w:r w:rsidR="00BB35E4">
              <w:rPr>
                <w:rFonts w:cs="Times New Roman"/>
              </w:rPr>
              <w:t>, two</w:t>
            </w:r>
            <w:r w:rsidRPr="00F11ECE">
              <w:rPr>
                <w:rFonts w:cs="Times New Roman"/>
              </w:rPr>
              <w:t xml:space="preserve"> chairs, waste basket,</w:t>
            </w:r>
            <w:r w:rsidR="00F7337D">
              <w:rPr>
                <w:rFonts w:cs="Times New Roman"/>
              </w:rPr>
              <w:t xml:space="preserve"> and</w:t>
            </w:r>
            <w:r w:rsidRPr="00F11ECE">
              <w:rPr>
                <w:rFonts w:cs="Times New Roman"/>
              </w:rPr>
              <w:t xml:space="preserve"> pipe and drape</w:t>
            </w:r>
            <w:r w:rsidR="00F7337D">
              <w:rPr>
                <w:rFonts w:cs="Times New Roman"/>
              </w:rPr>
              <w:t>.</w:t>
            </w:r>
          </w:p>
          <w:p w14:paraId="6E2EFB9C" w14:textId="77777777" w:rsidR="00F11ECE" w:rsidRPr="00F11ECE" w:rsidRDefault="00F11ECE" w:rsidP="00F11ECE">
            <w:pPr>
              <w:pStyle w:val="ListParagraph"/>
              <w:numPr>
                <w:ilvl w:val="0"/>
                <w:numId w:val="3"/>
              </w:numPr>
              <w:ind w:left="160" w:hanging="180"/>
              <w:rPr>
                <w:rFonts w:cs="Times New Roman"/>
              </w:rPr>
            </w:pPr>
            <w:r w:rsidRPr="00F11ECE">
              <w:rPr>
                <w:rFonts w:cs="Times New Roman"/>
              </w:rPr>
              <w:t>Dedicated exhibit hall hours</w:t>
            </w:r>
          </w:p>
          <w:p w14:paraId="1B778B88" w14:textId="77777777" w:rsidR="00F11ECE" w:rsidRPr="00F11ECE" w:rsidRDefault="00F11ECE" w:rsidP="00F11ECE">
            <w:pPr>
              <w:pStyle w:val="ListParagraph"/>
              <w:numPr>
                <w:ilvl w:val="0"/>
                <w:numId w:val="3"/>
              </w:numPr>
              <w:ind w:left="160" w:hanging="180"/>
              <w:rPr>
                <w:rFonts w:cs="Times New Roman"/>
              </w:rPr>
            </w:pPr>
            <w:r w:rsidRPr="00F11ECE">
              <w:rPr>
                <w:rFonts w:cs="Times New Roman"/>
              </w:rPr>
              <w:t>Complimentary membership to GSTA</w:t>
            </w:r>
          </w:p>
          <w:p w14:paraId="54309D9F" w14:textId="77777777" w:rsidR="00F11ECE" w:rsidRPr="00F11ECE" w:rsidRDefault="00F11ECE" w:rsidP="00F11ECE">
            <w:pPr>
              <w:pStyle w:val="ListParagraph"/>
              <w:numPr>
                <w:ilvl w:val="0"/>
                <w:numId w:val="3"/>
              </w:numPr>
              <w:ind w:left="160" w:hanging="180"/>
              <w:rPr>
                <w:rFonts w:cs="Times New Roman"/>
              </w:rPr>
            </w:pPr>
            <w:r w:rsidRPr="00F11ECE">
              <w:rPr>
                <w:rFonts w:cs="Times New Roman"/>
              </w:rPr>
              <w:t>Exhibitor listing and website in conference program</w:t>
            </w:r>
          </w:p>
          <w:p w14:paraId="65948002" w14:textId="77777777" w:rsidR="00EE2C81" w:rsidRDefault="00F11ECE" w:rsidP="00EE2C81">
            <w:pPr>
              <w:pStyle w:val="ListParagraph"/>
              <w:numPr>
                <w:ilvl w:val="0"/>
                <w:numId w:val="3"/>
              </w:numPr>
              <w:ind w:left="160" w:hanging="180"/>
              <w:rPr>
                <w:rFonts w:cs="Times New Roman"/>
              </w:rPr>
            </w:pPr>
            <w:r w:rsidRPr="00F11ECE">
              <w:rPr>
                <w:rFonts w:cs="Times New Roman"/>
              </w:rPr>
              <w:t>Exhibitor lounge with complimentary morning breakfast</w:t>
            </w:r>
          </w:p>
          <w:p w14:paraId="0C86491C" w14:textId="3813AB04" w:rsidR="006B128B" w:rsidRPr="00EE2C81" w:rsidRDefault="00EE2C81" w:rsidP="00EE2C81">
            <w:pPr>
              <w:pStyle w:val="ListParagraph"/>
              <w:numPr>
                <w:ilvl w:val="0"/>
                <w:numId w:val="3"/>
              </w:numPr>
              <w:ind w:left="160" w:hanging="180"/>
              <w:rPr>
                <w:rFonts w:cs="Times New Roman"/>
                <w:i/>
              </w:rPr>
            </w:pPr>
            <w:r w:rsidRPr="00EE2C81">
              <w:rPr>
                <w:rFonts w:cs="Times New Roman"/>
              </w:rPr>
              <w:t xml:space="preserve">Ability to submit up to four conference session proposals </w:t>
            </w:r>
            <w:r w:rsidRPr="00EE2C81">
              <w:rPr>
                <w:rFonts w:cs="Times New Roman"/>
                <w:i/>
                <w:sz w:val="18"/>
                <w:szCs w:val="18"/>
              </w:rPr>
              <w:t>(Note: General participants are limited to three proposals. Acceptance of proposals is not guaranteed, and will be determined by GSTA's program committee.)</w:t>
            </w:r>
          </w:p>
          <w:p w14:paraId="16AF6960" w14:textId="77777777" w:rsidR="00F11ECE" w:rsidRDefault="00F11ECE" w:rsidP="00F11ECE">
            <w:pPr>
              <w:pStyle w:val="ListParagraph"/>
              <w:numPr>
                <w:ilvl w:val="0"/>
                <w:numId w:val="3"/>
              </w:numPr>
              <w:ind w:left="160" w:hanging="180"/>
              <w:rPr>
                <w:rFonts w:cs="Times New Roman"/>
              </w:rPr>
            </w:pPr>
            <w:r w:rsidRPr="00F11ECE">
              <w:rPr>
                <w:rFonts w:cs="Times New Roman"/>
              </w:rPr>
              <w:t>Four individual conference registrations.  Additional registrations are available for $100 each.</w:t>
            </w:r>
          </w:p>
          <w:p w14:paraId="626A562C" w14:textId="44CC0E9E" w:rsidR="00F11ECE" w:rsidRPr="00F11ECE" w:rsidRDefault="00F11ECE" w:rsidP="00F7337D">
            <w:pPr>
              <w:pStyle w:val="ListParagraph"/>
              <w:ind w:left="160"/>
              <w:rPr>
                <w:rFonts w:cs="Times New Roman"/>
              </w:rPr>
            </w:pPr>
          </w:p>
        </w:tc>
      </w:tr>
      <w:tr w:rsidR="00F11ECE" w14:paraId="4532B6D4" w14:textId="77777777" w:rsidTr="00F11ECE">
        <w:tc>
          <w:tcPr>
            <w:tcW w:w="1998" w:type="dxa"/>
          </w:tcPr>
          <w:p w14:paraId="49ACAD65" w14:textId="77777777" w:rsidR="00F11ECE" w:rsidRDefault="00F11ECE" w:rsidP="00150C75">
            <w:pPr>
              <w:rPr>
                <w:rFonts w:cs="Times New Roman"/>
              </w:rPr>
            </w:pPr>
            <w:r>
              <w:rPr>
                <w:rFonts w:cs="Times New Roman"/>
              </w:rPr>
              <w:t>For Profit</w:t>
            </w:r>
          </w:p>
        </w:tc>
        <w:tc>
          <w:tcPr>
            <w:tcW w:w="2880" w:type="dxa"/>
          </w:tcPr>
          <w:p w14:paraId="2543E710" w14:textId="36A2A7D1" w:rsidR="00EE2C81" w:rsidRPr="00EE2C81" w:rsidRDefault="00EE2C81" w:rsidP="00EE2C81">
            <w:pPr>
              <w:jc w:val="right"/>
              <w:rPr>
                <w:rFonts w:cs="Times New Roman"/>
              </w:rPr>
            </w:pPr>
            <w:r>
              <w:rPr>
                <w:rFonts w:cs="Times New Roman"/>
              </w:rPr>
              <w:t>$325 (Before Nov. 1</w:t>
            </w:r>
            <w:r w:rsidR="00061A0A">
              <w:rPr>
                <w:rFonts w:cs="Times New Roman"/>
              </w:rPr>
              <w:t>5th</w:t>
            </w:r>
            <w:r>
              <w:rPr>
                <w:rFonts w:cs="Times New Roman"/>
              </w:rPr>
              <w:t>)</w:t>
            </w:r>
          </w:p>
          <w:p w14:paraId="041D2747" w14:textId="10400B0F" w:rsidR="00F11ECE" w:rsidRDefault="00EE2C81" w:rsidP="00EE2C81">
            <w:pPr>
              <w:jc w:val="right"/>
              <w:rPr>
                <w:rFonts w:cs="Times New Roman"/>
              </w:rPr>
            </w:pPr>
            <w:r>
              <w:rPr>
                <w:rFonts w:cs="Times New Roman"/>
              </w:rPr>
              <w:t>$375 (After Nov. 1</w:t>
            </w:r>
            <w:r w:rsidR="00061A0A">
              <w:rPr>
                <w:rFonts w:cs="Times New Roman"/>
              </w:rPr>
              <w:t>5th</w:t>
            </w:r>
            <w:r>
              <w:rPr>
                <w:rFonts w:cs="Times New Roman"/>
              </w:rPr>
              <w:t>)</w:t>
            </w:r>
          </w:p>
        </w:tc>
        <w:tc>
          <w:tcPr>
            <w:tcW w:w="5418" w:type="dxa"/>
            <w:vMerge/>
          </w:tcPr>
          <w:p w14:paraId="6D788FD4" w14:textId="77777777" w:rsidR="00F11ECE" w:rsidRDefault="00F11ECE" w:rsidP="00150C75">
            <w:pPr>
              <w:rPr>
                <w:rFonts w:cs="Times New Roman"/>
              </w:rPr>
            </w:pPr>
          </w:p>
        </w:tc>
      </w:tr>
    </w:tbl>
    <w:p w14:paraId="459CB284" w14:textId="77777777" w:rsidR="006C7E4C" w:rsidRPr="006C7E4C" w:rsidRDefault="006C7E4C" w:rsidP="00150C75">
      <w:pPr>
        <w:spacing w:after="0"/>
        <w:rPr>
          <w:rFonts w:cs="Times New Roman"/>
          <w:b/>
          <w:u w:val="single"/>
        </w:rPr>
      </w:pPr>
      <w:r w:rsidRPr="006C7E4C">
        <w:rPr>
          <w:rFonts w:cs="Times New Roman"/>
          <w:b/>
          <w:u w:val="single"/>
        </w:rPr>
        <w:t>Sponsoring the Conference or Awards</w:t>
      </w:r>
    </w:p>
    <w:p w14:paraId="27794114" w14:textId="0034107B" w:rsidR="004E161E" w:rsidRDefault="00BB35E4" w:rsidP="004E161E">
      <w:pPr>
        <w:spacing w:after="0"/>
        <w:rPr>
          <w:rFonts w:cs="Times New Roman"/>
        </w:rPr>
      </w:pPr>
      <w:r>
        <w:rPr>
          <w:rFonts w:cs="Times New Roman"/>
        </w:rPr>
        <w:t>GSTA relies on partnerships with generous sponsors to provide the best science professional learning experien</w:t>
      </w:r>
      <w:r w:rsidR="00574D5F">
        <w:rPr>
          <w:rFonts w:cs="Times New Roman"/>
        </w:rPr>
        <w:t>ce in Georgia and to recognize</w:t>
      </w:r>
      <w:r>
        <w:rPr>
          <w:rFonts w:cs="Times New Roman"/>
        </w:rPr>
        <w:t xml:space="preserve"> excellence in science education across the state.  To foster these partnerships, </w:t>
      </w:r>
      <w:r w:rsidR="004E161E">
        <w:rPr>
          <w:rFonts w:cs="Times New Roman"/>
        </w:rPr>
        <w:t>GSTA offers multiple sponsorship levels that allow sponsors to support the excellent professional learning offered through our conference or to help the Georgia Science Teachers Education Foundation recognize excellence in science teaching.</w:t>
      </w:r>
    </w:p>
    <w:p w14:paraId="71C26EE9" w14:textId="77777777" w:rsidR="00BB35E4" w:rsidRDefault="00BB35E4" w:rsidP="004E161E">
      <w:pPr>
        <w:spacing w:after="0"/>
        <w:rPr>
          <w:rFonts w:cs="Times New Roman"/>
        </w:rPr>
      </w:pPr>
    </w:p>
    <w:p w14:paraId="4B25C7E5" w14:textId="77777777" w:rsidR="004E161E" w:rsidRDefault="004E161E" w:rsidP="00150C75">
      <w:pPr>
        <w:spacing w:after="0"/>
        <w:rPr>
          <w:rFonts w:cs="Times New Roman"/>
        </w:rPr>
      </w:pPr>
      <w:r>
        <w:rPr>
          <w:rFonts w:cs="Times New Roman"/>
        </w:rPr>
        <w:t>General Guidelines:</w:t>
      </w:r>
    </w:p>
    <w:p w14:paraId="037281B9" w14:textId="77777777" w:rsidR="004E161E" w:rsidRDefault="004E161E" w:rsidP="004E161E">
      <w:pPr>
        <w:pStyle w:val="ListParagraph"/>
        <w:numPr>
          <w:ilvl w:val="0"/>
          <w:numId w:val="6"/>
        </w:numPr>
        <w:spacing w:after="0"/>
        <w:rPr>
          <w:rFonts w:cs="Times New Roman"/>
        </w:rPr>
      </w:pPr>
      <w:r>
        <w:rPr>
          <w:rFonts w:cs="Times New Roman"/>
        </w:rPr>
        <w:t>For each sponsorship, the sponsor may choose to support either the conference through GSTA’s general organization or the awards program through our education foundation.</w:t>
      </w:r>
    </w:p>
    <w:p w14:paraId="5AE74E67" w14:textId="77777777" w:rsidR="00E60A07" w:rsidRDefault="00E60A07" w:rsidP="004E161E">
      <w:pPr>
        <w:pStyle w:val="ListParagraph"/>
        <w:numPr>
          <w:ilvl w:val="0"/>
          <w:numId w:val="6"/>
        </w:numPr>
        <w:spacing w:after="0"/>
        <w:rPr>
          <w:rFonts w:cs="Times New Roman"/>
        </w:rPr>
      </w:pPr>
      <w:r>
        <w:rPr>
          <w:rFonts w:cs="Times New Roman"/>
        </w:rPr>
        <w:t>Multiple sponsorships are available at each level.</w:t>
      </w:r>
    </w:p>
    <w:p w14:paraId="76B7A818" w14:textId="77777777" w:rsidR="004E161E" w:rsidRDefault="004E161E" w:rsidP="004E161E">
      <w:pPr>
        <w:pStyle w:val="ListParagraph"/>
        <w:numPr>
          <w:ilvl w:val="0"/>
          <w:numId w:val="6"/>
        </w:numPr>
        <w:spacing w:after="0"/>
        <w:rPr>
          <w:rFonts w:cs="Times New Roman"/>
        </w:rPr>
      </w:pPr>
      <w:r>
        <w:rPr>
          <w:rFonts w:cs="Times New Roman"/>
        </w:rPr>
        <w:t>Sponsorships do not include exhibitor registration.</w:t>
      </w:r>
    </w:p>
    <w:p w14:paraId="7EB8A962" w14:textId="77777777" w:rsidR="00E60A07" w:rsidRDefault="00E60A07" w:rsidP="004E161E">
      <w:pPr>
        <w:pStyle w:val="ListParagraph"/>
        <w:numPr>
          <w:ilvl w:val="0"/>
          <w:numId w:val="6"/>
        </w:numPr>
        <w:spacing w:after="0"/>
        <w:rPr>
          <w:rFonts w:cs="Times New Roman"/>
        </w:rPr>
      </w:pPr>
      <w:r>
        <w:rPr>
          <w:rFonts w:cs="Times New Roman"/>
        </w:rPr>
        <w:t>In-kind sponsorships can be negotiated.</w:t>
      </w:r>
    </w:p>
    <w:p w14:paraId="0D4720CC" w14:textId="77777777" w:rsidR="004E161E" w:rsidRDefault="004E161E" w:rsidP="004E161E">
      <w:pPr>
        <w:spacing w:after="0"/>
        <w:rPr>
          <w:rFonts w:cs="Times New Roman"/>
        </w:rPr>
      </w:pPr>
    </w:p>
    <w:p w14:paraId="7CC1DFE3" w14:textId="77777777" w:rsidR="004E161E" w:rsidRDefault="004E161E" w:rsidP="004E161E">
      <w:pPr>
        <w:spacing w:after="0"/>
        <w:rPr>
          <w:rFonts w:cs="Times New Roman"/>
        </w:rPr>
      </w:pPr>
      <w:r>
        <w:rPr>
          <w:rFonts w:cs="Times New Roman"/>
        </w:rPr>
        <w:t>Benefits for All Sponsors</w:t>
      </w:r>
    </w:p>
    <w:p w14:paraId="1E7231B4" w14:textId="753762D1" w:rsidR="00EE2C81" w:rsidRDefault="00EE2C81" w:rsidP="00EC2BF1">
      <w:pPr>
        <w:pStyle w:val="ListParagraph"/>
        <w:numPr>
          <w:ilvl w:val="0"/>
          <w:numId w:val="7"/>
        </w:numPr>
        <w:spacing w:after="0"/>
        <w:rPr>
          <w:rFonts w:cs="Times New Roman"/>
        </w:rPr>
      </w:pPr>
      <w:r w:rsidRPr="00EE2C81">
        <w:rPr>
          <w:rFonts w:cs="Times New Roman"/>
        </w:rPr>
        <w:t xml:space="preserve">Free tickets </w:t>
      </w:r>
      <w:r>
        <w:rPr>
          <w:rFonts w:cs="Times New Roman"/>
        </w:rPr>
        <w:t>to GSTA's annual awards banquet</w:t>
      </w:r>
      <w:r w:rsidR="00EC2BF1">
        <w:rPr>
          <w:rFonts w:cs="Times New Roman"/>
        </w:rPr>
        <w:t xml:space="preserve"> </w:t>
      </w:r>
      <w:r w:rsidR="00EC2BF1" w:rsidRPr="00EC2BF1">
        <w:rPr>
          <w:rFonts w:cs="Times New Roman"/>
        </w:rPr>
        <w:t>(Bronze=1 ticket; Higher Levels=2 tickets)</w:t>
      </w:r>
    </w:p>
    <w:p w14:paraId="34B706FE" w14:textId="03F50111" w:rsidR="004E161E" w:rsidRDefault="00525FA5" w:rsidP="00EE2C81">
      <w:pPr>
        <w:pStyle w:val="ListParagraph"/>
        <w:numPr>
          <w:ilvl w:val="0"/>
          <w:numId w:val="7"/>
        </w:numPr>
        <w:spacing w:after="0"/>
        <w:rPr>
          <w:rFonts w:cs="Times New Roman"/>
        </w:rPr>
      </w:pPr>
      <w:r>
        <w:rPr>
          <w:rFonts w:cs="Times New Roman"/>
        </w:rPr>
        <w:t>Input on booth location for s</w:t>
      </w:r>
      <w:r w:rsidR="00E60A07">
        <w:rPr>
          <w:rFonts w:cs="Times New Roman"/>
        </w:rPr>
        <w:t xml:space="preserve">ponsors who register as exhibitors </w:t>
      </w:r>
      <w:r>
        <w:rPr>
          <w:rFonts w:cs="Times New Roman"/>
        </w:rPr>
        <w:t>by the early</w:t>
      </w:r>
      <w:r w:rsidR="00061A0A">
        <w:rPr>
          <w:rFonts w:cs="Times New Roman"/>
        </w:rPr>
        <w:t xml:space="preserve"> </w:t>
      </w:r>
      <w:bookmarkStart w:id="0" w:name="_GoBack"/>
      <w:bookmarkEnd w:id="0"/>
      <w:r>
        <w:rPr>
          <w:rFonts w:cs="Times New Roman"/>
        </w:rPr>
        <w:t>bird deadline</w:t>
      </w:r>
    </w:p>
    <w:p w14:paraId="6C941E1B" w14:textId="77777777" w:rsidR="00E60A07" w:rsidRDefault="00E60A07" w:rsidP="00E60A07">
      <w:pPr>
        <w:pStyle w:val="ListParagraph"/>
        <w:numPr>
          <w:ilvl w:val="0"/>
          <w:numId w:val="7"/>
        </w:numPr>
        <w:rPr>
          <w:rFonts w:cs="Arial"/>
        </w:rPr>
      </w:pPr>
      <w:r w:rsidRPr="00DB2656">
        <w:rPr>
          <w:rFonts w:cs="Arial"/>
        </w:rPr>
        <w:t>Name and color logo</w:t>
      </w:r>
      <w:r w:rsidR="00525FA5">
        <w:rPr>
          <w:rFonts w:cs="Arial"/>
        </w:rPr>
        <w:t xml:space="preserve"> </w:t>
      </w:r>
      <w:r w:rsidRPr="00DB2656">
        <w:rPr>
          <w:rFonts w:cs="Arial"/>
        </w:rPr>
        <w:t>listed in conference program, on onli</w:t>
      </w:r>
      <w:r>
        <w:rPr>
          <w:rFonts w:cs="Arial"/>
        </w:rPr>
        <w:t>ne app, and on electronic kiosk</w:t>
      </w:r>
    </w:p>
    <w:p w14:paraId="0953D7DD" w14:textId="77777777" w:rsidR="00E60A07" w:rsidRDefault="00E60A07" w:rsidP="00E60A07">
      <w:pPr>
        <w:pStyle w:val="ListParagraph"/>
        <w:numPr>
          <w:ilvl w:val="0"/>
          <w:numId w:val="7"/>
        </w:numPr>
        <w:rPr>
          <w:rFonts w:cs="Arial"/>
        </w:rPr>
      </w:pPr>
      <w:r w:rsidRPr="00DB2656">
        <w:rPr>
          <w:rFonts w:cs="Arial"/>
        </w:rPr>
        <w:t xml:space="preserve">Recognition in </w:t>
      </w:r>
      <w:r>
        <w:rPr>
          <w:rFonts w:cs="Arial"/>
        </w:rPr>
        <w:t>GSTA's e-newsletter and website</w:t>
      </w:r>
    </w:p>
    <w:p w14:paraId="708CFC0B" w14:textId="77777777" w:rsidR="00E60A07" w:rsidRPr="004E161E" w:rsidRDefault="00E60A07" w:rsidP="00E60A07">
      <w:pPr>
        <w:pStyle w:val="ListParagraph"/>
        <w:numPr>
          <w:ilvl w:val="0"/>
          <w:numId w:val="7"/>
        </w:numPr>
        <w:spacing w:after="0"/>
        <w:rPr>
          <w:rFonts w:cs="Times New Roman"/>
        </w:rPr>
      </w:pPr>
      <w:r w:rsidRPr="00DB2656">
        <w:rPr>
          <w:rFonts w:cs="Arial"/>
        </w:rPr>
        <w:t>All awards sponsors will also be recognized with name and logo in awards banquet program</w:t>
      </w:r>
    </w:p>
    <w:p w14:paraId="6BAE2C20" w14:textId="77777777" w:rsidR="004E161E" w:rsidRDefault="004E161E" w:rsidP="00150C75">
      <w:pPr>
        <w:spacing w:after="0"/>
        <w:rPr>
          <w:rFonts w:cs="Times New Roman"/>
        </w:rPr>
      </w:pPr>
    </w:p>
    <w:tbl>
      <w:tblPr>
        <w:tblStyle w:val="TableGrid"/>
        <w:tblW w:w="0" w:type="auto"/>
        <w:tblLook w:val="04A0" w:firstRow="1" w:lastRow="0" w:firstColumn="1" w:lastColumn="0" w:noHBand="0" w:noVBand="1"/>
      </w:tblPr>
      <w:tblGrid>
        <w:gridCol w:w="1017"/>
        <w:gridCol w:w="1071"/>
        <w:gridCol w:w="1716"/>
        <w:gridCol w:w="1622"/>
        <w:gridCol w:w="4870"/>
      </w:tblGrid>
      <w:tr w:rsidR="006B128B" w:rsidRPr="00DB2656" w14:paraId="345AB5BD" w14:textId="77777777" w:rsidTr="00BB35E4">
        <w:tc>
          <w:tcPr>
            <w:tcW w:w="1017" w:type="dxa"/>
            <w:vMerge w:val="restart"/>
            <w:shd w:val="clear" w:color="auto" w:fill="BFBFBF" w:themeFill="background1" w:themeFillShade="BF"/>
          </w:tcPr>
          <w:p w14:paraId="13DFCAD4" w14:textId="77777777" w:rsidR="006C7E4C" w:rsidRPr="00DB2656" w:rsidRDefault="006C7E4C" w:rsidP="006C7E4C">
            <w:pPr>
              <w:jc w:val="center"/>
              <w:rPr>
                <w:rFonts w:cs="Times New Roman"/>
                <w:b/>
              </w:rPr>
            </w:pPr>
            <w:r w:rsidRPr="00DB2656">
              <w:rPr>
                <w:rFonts w:cs="Times New Roman"/>
                <w:b/>
              </w:rPr>
              <w:t>Level</w:t>
            </w:r>
          </w:p>
        </w:tc>
        <w:tc>
          <w:tcPr>
            <w:tcW w:w="1071" w:type="dxa"/>
            <w:vMerge w:val="restart"/>
            <w:shd w:val="clear" w:color="auto" w:fill="BFBFBF" w:themeFill="background1" w:themeFillShade="BF"/>
          </w:tcPr>
          <w:p w14:paraId="0B74DC98" w14:textId="77777777" w:rsidR="006C7E4C" w:rsidRPr="00DB2656" w:rsidRDefault="006C7E4C" w:rsidP="006C7E4C">
            <w:pPr>
              <w:jc w:val="center"/>
              <w:rPr>
                <w:rFonts w:cs="Times New Roman"/>
                <w:b/>
              </w:rPr>
            </w:pPr>
            <w:r w:rsidRPr="00DB2656">
              <w:rPr>
                <w:rFonts w:cs="Times New Roman"/>
                <w:b/>
              </w:rPr>
              <w:t>Amount</w:t>
            </w:r>
          </w:p>
        </w:tc>
        <w:tc>
          <w:tcPr>
            <w:tcW w:w="3338" w:type="dxa"/>
            <w:gridSpan w:val="2"/>
            <w:shd w:val="clear" w:color="auto" w:fill="BFBFBF" w:themeFill="background1" w:themeFillShade="BF"/>
          </w:tcPr>
          <w:p w14:paraId="1D3F61D4" w14:textId="77777777" w:rsidR="006C7E4C" w:rsidRPr="00DB2656" w:rsidRDefault="006C7E4C" w:rsidP="006C7E4C">
            <w:pPr>
              <w:jc w:val="center"/>
              <w:rPr>
                <w:rFonts w:cs="Times New Roman"/>
                <w:b/>
              </w:rPr>
            </w:pPr>
            <w:r w:rsidRPr="00DB2656">
              <w:rPr>
                <w:rFonts w:cs="Times New Roman"/>
                <w:b/>
              </w:rPr>
              <w:t>Type</w:t>
            </w:r>
          </w:p>
        </w:tc>
        <w:tc>
          <w:tcPr>
            <w:tcW w:w="4870" w:type="dxa"/>
            <w:vMerge w:val="restart"/>
            <w:shd w:val="clear" w:color="auto" w:fill="BFBFBF" w:themeFill="background1" w:themeFillShade="BF"/>
          </w:tcPr>
          <w:p w14:paraId="2398B4BF" w14:textId="77777777" w:rsidR="006C7E4C" w:rsidRPr="00DB2656" w:rsidRDefault="004E161E" w:rsidP="006C7E4C">
            <w:pPr>
              <w:jc w:val="center"/>
              <w:rPr>
                <w:rFonts w:cs="Times New Roman"/>
                <w:b/>
              </w:rPr>
            </w:pPr>
            <w:r>
              <w:rPr>
                <w:rFonts w:cs="Times New Roman"/>
                <w:b/>
              </w:rPr>
              <w:t xml:space="preserve">Additional </w:t>
            </w:r>
            <w:r w:rsidR="006C7E4C" w:rsidRPr="00DB2656">
              <w:rPr>
                <w:rFonts w:cs="Times New Roman"/>
                <w:b/>
              </w:rPr>
              <w:t>Benefits</w:t>
            </w:r>
          </w:p>
        </w:tc>
      </w:tr>
      <w:tr w:rsidR="00525FA5" w:rsidRPr="00DB2656" w14:paraId="63DC3195" w14:textId="77777777" w:rsidTr="00BB35E4">
        <w:tc>
          <w:tcPr>
            <w:tcW w:w="1017" w:type="dxa"/>
            <w:vMerge/>
            <w:shd w:val="clear" w:color="auto" w:fill="BFBFBF" w:themeFill="background1" w:themeFillShade="BF"/>
          </w:tcPr>
          <w:p w14:paraId="16FAEFE6" w14:textId="77777777" w:rsidR="006C7E4C" w:rsidRPr="00DB2656" w:rsidRDefault="006C7E4C" w:rsidP="006C7E4C">
            <w:pPr>
              <w:jc w:val="center"/>
              <w:rPr>
                <w:rFonts w:cs="Times New Roman"/>
                <w:b/>
              </w:rPr>
            </w:pPr>
          </w:p>
        </w:tc>
        <w:tc>
          <w:tcPr>
            <w:tcW w:w="1071" w:type="dxa"/>
            <w:vMerge/>
            <w:shd w:val="clear" w:color="auto" w:fill="BFBFBF" w:themeFill="background1" w:themeFillShade="BF"/>
          </w:tcPr>
          <w:p w14:paraId="33D21509" w14:textId="77777777" w:rsidR="006C7E4C" w:rsidRPr="00DB2656" w:rsidRDefault="006C7E4C" w:rsidP="006C7E4C">
            <w:pPr>
              <w:jc w:val="center"/>
              <w:rPr>
                <w:rFonts w:cs="Times New Roman"/>
                <w:b/>
              </w:rPr>
            </w:pPr>
          </w:p>
        </w:tc>
        <w:tc>
          <w:tcPr>
            <w:tcW w:w="1716" w:type="dxa"/>
            <w:shd w:val="clear" w:color="auto" w:fill="BFBFBF" w:themeFill="background1" w:themeFillShade="BF"/>
          </w:tcPr>
          <w:p w14:paraId="1D7DC2E1" w14:textId="77777777" w:rsidR="006C7E4C" w:rsidRPr="00DB2656" w:rsidRDefault="006C7E4C" w:rsidP="006C7E4C">
            <w:pPr>
              <w:jc w:val="center"/>
              <w:rPr>
                <w:rFonts w:cs="Times New Roman"/>
                <w:b/>
              </w:rPr>
            </w:pPr>
            <w:r w:rsidRPr="00DB2656">
              <w:rPr>
                <w:rFonts w:cs="Times New Roman"/>
                <w:b/>
              </w:rPr>
              <w:t>Conference</w:t>
            </w:r>
          </w:p>
        </w:tc>
        <w:tc>
          <w:tcPr>
            <w:tcW w:w="1622" w:type="dxa"/>
            <w:shd w:val="clear" w:color="auto" w:fill="BFBFBF" w:themeFill="background1" w:themeFillShade="BF"/>
          </w:tcPr>
          <w:p w14:paraId="7CA9E596" w14:textId="77777777" w:rsidR="006C7E4C" w:rsidRPr="00DB2656" w:rsidRDefault="006C7E4C" w:rsidP="006C7E4C">
            <w:pPr>
              <w:jc w:val="center"/>
              <w:rPr>
                <w:rFonts w:cs="Times New Roman"/>
                <w:b/>
              </w:rPr>
            </w:pPr>
            <w:r w:rsidRPr="00DB2656">
              <w:rPr>
                <w:rFonts w:cs="Times New Roman"/>
                <w:b/>
              </w:rPr>
              <w:t>Awards</w:t>
            </w:r>
          </w:p>
        </w:tc>
        <w:tc>
          <w:tcPr>
            <w:tcW w:w="4870" w:type="dxa"/>
            <w:vMerge/>
            <w:shd w:val="clear" w:color="auto" w:fill="BFBFBF" w:themeFill="background1" w:themeFillShade="BF"/>
          </w:tcPr>
          <w:p w14:paraId="1CD9A002" w14:textId="77777777" w:rsidR="006C7E4C" w:rsidRPr="00DB2656" w:rsidRDefault="006C7E4C" w:rsidP="006C7E4C">
            <w:pPr>
              <w:jc w:val="center"/>
              <w:rPr>
                <w:rFonts w:cs="Times New Roman"/>
                <w:b/>
              </w:rPr>
            </w:pPr>
          </w:p>
        </w:tc>
      </w:tr>
      <w:tr w:rsidR="00BB35E4" w:rsidRPr="00DB2656" w14:paraId="7C4E9128" w14:textId="77777777" w:rsidTr="00BB35E4">
        <w:tc>
          <w:tcPr>
            <w:tcW w:w="1017" w:type="dxa"/>
            <w:tcBorders>
              <w:top w:val="single" w:sz="6" w:space="0" w:color="000000"/>
              <w:left w:val="single" w:sz="6" w:space="0" w:color="000000"/>
              <w:bottom w:val="single" w:sz="6" w:space="0" w:color="000000"/>
              <w:right w:val="single" w:sz="6" w:space="0" w:color="000000"/>
            </w:tcBorders>
          </w:tcPr>
          <w:p w14:paraId="11671E90" w14:textId="77777777" w:rsidR="00DB2656" w:rsidRPr="00DB2656" w:rsidRDefault="00DB2656" w:rsidP="00DB2656">
            <w:pPr>
              <w:rPr>
                <w:rFonts w:cs="Arial"/>
              </w:rPr>
            </w:pPr>
            <w:r w:rsidRPr="00DB2656">
              <w:rPr>
                <w:rFonts w:cs="Arial"/>
              </w:rPr>
              <w:t>Bronze</w:t>
            </w:r>
          </w:p>
        </w:tc>
        <w:tc>
          <w:tcPr>
            <w:tcW w:w="1071" w:type="dxa"/>
            <w:tcBorders>
              <w:top w:val="single" w:sz="6" w:space="0" w:color="000000"/>
              <w:left w:val="single" w:sz="6" w:space="0" w:color="CCCCCC"/>
              <w:bottom w:val="single" w:sz="6" w:space="0" w:color="000000"/>
              <w:right w:val="single" w:sz="6" w:space="0" w:color="000000"/>
            </w:tcBorders>
          </w:tcPr>
          <w:p w14:paraId="3C0C3056" w14:textId="77777777" w:rsidR="00DB2656" w:rsidRPr="00DB2656" w:rsidRDefault="00DB2656" w:rsidP="00DB2656">
            <w:pPr>
              <w:jc w:val="right"/>
              <w:rPr>
                <w:rFonts w:cs="Arial"/>
              </w:rPr>
            </w:pPr>
            <w:r w:rsidRPr="00DB2656">
              <w:rPr>
                <w:rFonts w:cs="Arial"/>
              </w:rPr>
              <w:t>$500</w:t>
            </w:r>
          </w:p>
        </w:tc>
        <w:tc>
          <w:tcPr>
            <w:tcW w:w="1716" w:type="dxa"/>
            <w:tcBorders>
              <w:top w:val="single" w:sz="6" w:space="0" w:color="000000"/>
              <w:left w:val="single" w:sz="6" w:space="0" w:color="CCCCCC"/>
              <w:bottom w:val="single" w:sz="6" w:space="0" w:color="000000"/>
              <w:right w:val="single" w:sz="6" w:space="0" w:color="000000"/>
            </w:tcBorders>
          </w:tcPr>
          <w:p w14:paraId="3AA72BA9" w14:textId="77777777" w:rsidR="00DB2656" w:rsidRPr="006B128B" w:rsidRDefault="00DB2656" w:rsidP="006B128B">
            <w:pPr>
              <w:pStyle w:val="ListParagraph"/>
              <w:numPr>
                <w:ilvl w:val="0"/>
                <w:numId w:val="8"/>
              </w:numPr>
              <w:ind w:left="130" w:hanging="150"/>
              <w:rPr>
                <w:rFonts w:cs="Arial"/>
              </w:rPr>
            </w:pPr>
            <w:r w:rsidRPr="006B128B">
              <w:rPr>
                <w:rFonts w:cs="Arial"/>
              </w:rPr>
              <w:t>Conference Totes</w:t>
            </w:r>
          </w:p>
        </w:tc>
        <w:tc>
          <w:tcPr>
            <w:tcW w:w="1622" w:type="dxa"/>
            <w:tcBorders>
              <w:top w:val="single" w:sz="6" w:space="0" w:color="000000"/>
              <w:left w:val="single" w:sz="6" w:space="0" w:color="CCCCCC"/>
              <w:bottom w:val="single" w:sz="6" w:space="0" w:color="000000"/>
              <w:right w:val="single" w:sz="6" w:space="0" w:color="000000"/>
            </w:tcBorders>
          </w:tcPr>
          <w:p w14:paraId="3A42B2C2" w14:textId="77777777" w:rsidR="00DB2656" w:rsidRPr="006B128B" w:rsidRDefault="00DB2656" w:rsidP="006B128B">
            <w:pPr>
              <w:pStyle w:val="ListParagraph"/>
              <w:numPr>
                <w:ilvl w:val="0"/>
                <w:numId w:val="8"/>
              </w:numPr>
              <w:ind w:left="130" w:hanging="150"/>
              <w:rPr>
                <w:rFonts w:cs="Arial"/>
              </w:rPr>
            </w:pPr>
            <w:r w:rsidRPr="006B128B">
              <w:rPr>
                <w:rFonts w:cs="Arial"/>
              </w:rPr>
              <w:t>Administrator of the Year</w:t>
            </w:r>
          </w:p>
        </w:tc>
        <w:tc>
          <w:tcPr>
            <w:tcW w:w="4870" w:type="dxa"/>
            <w:tcBorders>
              <w:top w:val="single" w:sz="6" w:space="0" w:color="000000"/>
              <w:left w:val="single" w:sz="6" w:space="0" w:color="CCCCCC"/>
              <w:bottom w:val="single" w:sz="6" w:space="0" w:color="000000"/>
              <w:right w:val="single" w:sz="6" w:space="0" w:color="000000"/>
            </w:tcBorders>
          </w:tcPr>
          <w:p w14:paraId="2BD09771" w14:textId="77777777" w:rsidR="00DB2656" w:rsidRPr="00E60A07" w:rsidRDefault="00DB2656" w:rsidP="00E60A07">
            <w:pPr>
              <w:pStyle w:val="ListParagraph"/>
              <w:numPr>
                <w:ilvl w:val="0"/>
                <w:numId w:val="5"/>
              </w:numPr>
              <w:ind w:left="160" w:hanging="180"/>
              <w:rPr>
                <w:rFonts w:cs="Arial"/>
              </w:rPr>
            </w:pPr>
            <w:r w:rsidRPr="00DB2656">
              <w:rPr>
                <w:rFonts w:cs="Arial"/>
              </w:rPr>
              <w:t xml:space="preserve">May provide one item to </w:t>
            </w:r>
            <w:r>
              <w:rPr>
                <w:rFonts w:cs="Arial"/>
              </w:rPr>
              <w:t>be stuffed into conference bags</w:t>
            </w:r>
            <w:r w:rsidR="00E60A07">
              <w:rPr>
                <w:rFonts w:cs="Arial"/>
              </w:rPr>
              <w:t xml:space="preserve"> OR </w:t>
            </w:r>
            <w:r w:rsidR="00E60A07" w:rsidRPr="004E161E">
              <w:rPr>
                <w:rFonts w:cs="Arial"/>
              </w:rPr>
              <w:t>Recognition with selected award during awards banquet</w:t>
            </w:r>
          </w:p>
        </w:tc>
      </w:tr>
      <w:tr w:rsidR="00BB35E4" w:rsidRPr="00DB2656" w14:paraId="4CC0BF1E" w14:textId="77777777" w:rsidTr="00BB35E4">
        <w:tc>
          <w:tcPr>
            <w:tcW w:w="1017" w:type="dxa"/>
            <w:tcBorders>
              <w:top w:val="single" w:sz="6" w:space="0" w:color="CCCCCC"/>
              <w:left w:val="single" w:sz="6" w:space="0" w:color="000000"/>
              <w:bottom w:val="single" w:sz="6" w:space="0" w:color="000000"/>
              <w:right w:val="single" w:sz="6" w:space="0" w:color="000000"/>
            </w:tcBorders>
          </w:tcPr>
          <w:p w14:paraId="6D2393D4" w14:textId="77777777" w:rsidR="00DB2656" w:rsidRPr="00DB2656" w:rsidRDefault="00DB2656" w:rsidP="00DB2656">
            <w:pPr>
              <w:rPr>
                <w:rFonts w:cs="Arial"/>
              </w:rPr>
            </w:pPr>
            <w:r w:rsidRPr="00DB2656">
              <w:rPr>
                <w:rFonts w:cs="Arial"/>
              </w:rPr>
              <w:t>Silver</w:t>
            </w:r>
          </w:p>
        </w:tc>
        <w:tc>
          <w:tcPr>
            <w:tcW w:w="1071" w:type="dxa"/>
            <w:tcBorders>
              <w:top w:val="single" w:sz="6" w:space="0" w:color="CCCCCC"/>
              <w:left w:val="single" w:sz="6" w:space="0" w:color="CCCCCC"/>
              <w:bottom w:val="single" w:sz="6" w:space="0" w:color="000000"/>
              <w:right w:val="single" w:sz="6" w:space="0" w:color="000000"/>
            </w:tcBorders>
          </w:tcPr>
          <w:p w14:paraId="08EB263A" w14:textId="77777777" w:rsidR="00DB2656" w:rsidRPr="00DB2656" w:rsidRDefault="00DB2656" w:rsidP="00DB2656">
            <w:pPr>
              <w:jc w:val="right"/>
              <w:rPr>
                <w:rFonts w:cs="Arial"/>
              </w:rPr>
            </w:pPr>
            <w:r w:rsidRPr="00DB2656">
              <w:rPr>
                <w:rFonts w:cs="Arial"/>
              </w:rPr>
              <w:t>$1,000</w:t>
            </w:r>
          </w:p>
        </w:tc>
        <w:tc>
          <w:tcPr>
            <w:tcW w:w="1716" w:type="dxa"/>
            <w:tcBorders>
              <w:top w:val="single" w:sz="6" w:space="0" w:color="CCCCCC"/>
              <w:left w:val="single" w:sz="6" w:space="0" w:color="CCCCCC"/>
              <w:bottom w:val="single" w:sz="6" w:space="0" w:color="000000"/>
              <w:right w:val="single" w:sz="6" w:space="0" w:color="000000"/>
            </w:tcBorders>
          </w:tcPr>
          <w:p w14:paraId="40263C70" w14:textId="77777777" w:rsidR="00DB2656" w:rsidRPr="006B128B" w:rsidRDefault="00DB2656" w:rsidP="006B128B">
            <w:pPr>
              <w:pStyle w:val="ListParagraph"/>
              <w:numPr>
                <w:ilvl w:val="0"/>
                <w:numId w:val="8"/>
              </w:numPr>
              <w:ind w:left="130" w:hanging="150"/>
              <w:rPr>
                <w:rFonts w:cs="Arial"/>
              </w:rPr>
            </w:pPr>
            <w:r w:rsidRPr="006B128B">
              <w:rPr>
                <w:rFonts w:cs="Arial"/>
              </w:rPr>
              <w:t>Networking Social</w:t>
            </w:r>
          </w:p>
        </w:tc>
        <w:tc>
          <w:tcPr>
            <w:tcW w:w="1622" w:type="dxa"/>
            <w:tcBorders>
              <w:top w:val="single" w:sz="6" w:space="0" w:color="CCCCCC"/>
              <w:left w:val="single" w:sz="6" w:space="0" w:color="CCCCCC"/>
              <w:bottom w:val="single" w:sz="6" w:space="0" w:color="000000"/>
              <w:right w:val="single" w:sz="6" w:space="0" w:color="000000"/>
            </w:tcBorders>
          </w:tcPr>
          <w:p w14:paraId="15E96577" w14:textId="77777777" w:rsidR="00525FA5" w:rsidRPr="006B128B" w:rsidRDefault="00DB2656" w:rsidP="006B128B">
            <w:pPr>
              <w:pStyle w:val="ListParagraph"/>
              <w:numPr>
                <w:ilvl w:val="0"/>
                <w:numId w:val="8"/>
              </w:numPr>
              <w:ind w:left="130" w:hanging="144"/>
              <w:rPr>
                <w:rFonts w:cs="Arial"/>
              </w:rPr>
            </w:pPr>
            <w:r w:rsidRPr="006B128B">
              <w:rPr>
                <w:rFonts w:cs="Arial"/>
              </w:rPr>
              <w:t>Teacher of Promise</w:t>
            </w:r>
          </w:p>
          <w:p w14:paraId="35E6325D" w14:textId="77777777" w:rsidR="006B128B" w:rsidRDefault="006B128B" w:rsidP="006B128B">
            <w:pPr>
              <w:pStyle w:val="ListParagraph"/>
              <w:numPr>
                <w:ilvl w:val="0"/>
                <w:numId w:val="8"/>
              </w:numPr>
              <w:ind w:left="130" w:hanging="144"/>
              <w:rPr>
                <w:rFonts w:cs="Arial"/>
              </w:rPr>
            </w:pPr>
            <w:r>
              <w:rPr>
                <w:rFonts w:cs="Arial"/>
              </w:rPr>
              <w:t>Conference Grant</w:t>
            </w:r>
          </w:p>
          <w:p w14:paraId="5B26F319" w14:textId="77777777" w:rsidR="00DB2656" w:rsidRPr="006B128B" w:rsidRDefault="00DB2656" w:rsidP="006B128B">
            <w:pPr>
              <w:pStyle w:val="ListParagraph"/>
              <w:numPr>
                <w:ilvl w:val="0"/>
                <w:numId w:val="8"/>
              </w:numPr>
              <w:ind w:left="130" w:hanging="144"/>
              <w:rPr>
                <w:rFonts w:cs="Arial"/>
              </w:rPr>
            </w:pPr>
            <w:r w:rsidRPr="006B128B">
              <w:rPr>
                <w:rFonts w:cs="Arial"/>
              </w:rPr>
              <w:t>Classroom Mini-Grant</w:t>
            </w:r>
          </w:p>
        </w:tc>
        <w:tc>
          <w:tcPr>
            <w:tcW w:w="4870" w:type="dxa"/>
            <w:tcBorders>
              <w:top w:val="single" w:sz="6" w:space="0" w:color="CCCCCC"/>
              <w:left w:val="single" w:sz="6" w:space="0" w:color="CCCCCC"/>
              <w:bottom w:val="single" w:sz="6" w:space="0" w:color="000000"/>
              <w:right w:val="single" w:sz="6" w:space="0" w:color="000000"/>
            </w:tcBorders>
          </w:tcPr>
          <w:p w14:paraId="0048F3B5" w14:textId="77777777" w:rsidR="00DB2656" w:rsidRDefault="00DB2656" w:rsidP="00DB2656">
            <w:pPr>
              <w:pStyle w:val="ListParagraph"/>
              <w:numPr>
                <w:ilvl w:val="0"/>
                <w:numId w:val="5"/>
              </w:numPr>
              <w:ind w:left="160" w:hanging="180"/>
              <w:rPr>
                <w:rFonts w:cs="Arial"/>
              </w:rPr>
            </w:pPr>
            <w:r w:rsidRPr="00DB2656">
              <w:rPr>
                <w:rFonts w:cs="Arial"/>
              </w:rPr>
              <w:t xml:space="preserve">1/4-page </w:t>
            </w:r>
            <w:r w:rsidR="003736B5">
              <w:rPr>
                <w:rFonts w:cs="Arial"/>
              </w:rPr>
              <w:t>black &amp;</w:t>
            </w:r>
            <w:r>
              <w:rPr>
                <w:rFonts w:cs="Arial"/>
              </w:rPr>
              <w:t xml:space="preserve"> white ad in conference program</w:t>
            </w:r>
          </w:p>
          <w:p w14:paraId="09BA1045" w14:textId="77777777" w:rsidR="00DB2656" w:rsidRPr="004E161E" w:rsidRDefault="00DB2656" w:rsidP="004E161E">
            <w:pPr>
              <w:pStyle w:val="ListParagraph"/>
              <w:numPr>
                <w:ilvl w:val="0"/>
                <w:numId w:val="5"/>
              </w:numPr>
              <w:ind w:left="160" w:hanging="180"/>
              <w:rPr>
                <w:rFonts w:cs="Arial"/>
              </w:rPr>
            </w:pPr>
            <w:r w:rsidRPr="00DB2656">
              <w:rPr>
                <w:rFonts w:cs="Arial"/>
              </w:rPr>
              <w:t>Signage at sele</w:t>
            </w:r>
            <w:r w:rsidR="003736B5">
              <w:rPr>
                <w:rFonts w:cs="Arial"/>
              </w:rPr>
              <w:t>cted social</w:t>
            </w:r>
            <w:r>
              <w:rPr>
                <w:rFonts w:cs="Arial"/>
              </w:rPr>
              <w:t xml:space="preserve"> OR</w:t>
            </w:r>
            <w:r w:rsidR="004E161E">
              <w:rPr>
                <w:rFonts w:cs="Arial"/>
              </w:rPr>
              <w:t xml:space="preserve"> </w:t>
            </w:r>
            <w:r w:rsidRPr="004E161E">
              <w:rPr>
                <w:rFonts w:cs="Arial"/>
              </w:rPr>
              <w:t>Recognition with selected award during awards banquet</w:t>
            </w:r>
          </w:p>
          <w:p w14:paraId="420ECC4F" w14:textId="77777777" w:rsidR="00DB2656" w:rsidRPr="00525FA5" w:rsidRDefault="00DB2656" w:rsidP="00525FA5">
            <w:pPr>
              <w:pStyle w:val="ListParagraph"/>
              <w:numPr>
                <w:ilvl w:val="0"/>
                <w:numId w:val="5"/>
              </w:numPr>
              <w:ind w:left="160" w:hanging="180"/>
              <w:rPr>
                <w:rFonts w:cs="Arial"/>
              </w:rPr>
            </w:pPr>
            <w:r w:rsidRPr="00DB2656">
              <w:rPr>
                <w:rFonts w:cs="Arial"/>
              </w:rPr>
              <w:t xml:space="preserve">May provide one item to </w:t>
            </w:r>
            <w:r>
              <w:rPr>
                <w:rFonts w:cs="Arial"/>
              </w:rPr>
              <w:t>be stuffed into conference bags</w:t>
            </w:r>
          </w:p>
        </w:tc>
      </w:tr>
      <w:tr w:rsidR="00BB35E4" w:rsidRPr="00DB2656" w14:paraId="19B3ABD5" w14:textId="77777777" w:rsidTr="00BB35E4">
        <w:tc>
          <w:tcPr>
            <w:tcW w:w="1017" w:type="dxa"/>
            <w:tcBorders>
              <w:top w:val="single" w:sz="6" w:space="0" w:color="CCCCCC"/>
              <w:left w:val="single" w:sz="6" w:space="0" w:color="000000"/>
              <w:bottom w:val="single" w:sz="6" w:space="0" w:color="000000"/>
              <w:right w:val="single" w:sz="6" w:space="0" w:color="000000"/>
            </w:tcBorders>
          </w:tcPr>
          <w:p w14:paraId="1970B6F2" w14:textId="77777777" w:rsidR="00DB2656" w:rsidRPr="00DB2656" w:rsidRDefault="00DB2656" w:rsidP="00DB2656">
            <w:pPr>
              <w:rPr>
                <w:rFonts w:cs="Arial"/>
              </w:rPr>
            </w:pPr>
            <w:r w:rsidRPr="00DB2656">
              <w:rPr>
                <w:rFonts w:cs="Arial"/>
              </w:rPr>
              <w:t>Gold</w:t>
            </w:r>
          </w:p>
        </w:tc>
        <w:tc>
          <w:tcPr>
            <w:tcW w:w="1071" w:type="dxa"/>
            <w:tcBorders>
              <w:top w:val="single" w:sz="6" w:space="0" w:color="CCCCCC"/>
              <w:left w:val="single" w:sz="6" w:space="0" w:color="CCCCCC"/>
              <w:bottom w:val="single" w:sz="6" w:space="0" w:color="000000"/>
              <w:right w:val="single" w:sz="6" w:space="0" w:color="000000"/>
            </w:tcBorders>
          </w:tcPr>
          <w:p w14:paraId="14271B9D" w14:textId="77777777" w:rsidR="00DB2656" w:rsidRPr="00DB2656" w:rsidRDefault="00DB2656" w:rsidP="00DB2656">
            <w:pPr>
              <w:jc w:val="right"/>
              <w:rPr>
                <w:rFonts w:cs="Arial"/>
              </w:rPr>
            </w:pPr>
            <w:r w:rsidRPr="00DB2656">
              <w:rPr>
                <w:rFonts w:cs="Arial"/>
              </w:rPr>
              <w:t>$1,500</w:t>
            </w:r>
          </w:p>
        </w:tc>
        <w:tc>
          <w:tcPr>
            <w:tcW w:w="1716" w:type="dxa"/>
            <w:tcBorders>
              <w:top w:val="single" w:sz="6" w:space="0" w:color="CCCCCC"/>
              <w:left w:val="single" w:sz="6" w:space="0" w:color="CCCCCC"/>
              <w:bottom w:val="single" w:sz="6" w:space="0" w:color="000000"/>
              <w:right w:val="single" w:sz="6" w:space="0" w:color="000000"/>
            </w:tcBorders>
          </w:tcPr>
          <w:p w14:paraId="3B5B0444" w14:textId="77777777" w:rsidR="00DB2656" w:rsidRPr="006B128B" w:rsidRDefault="00DB2656" w:rsidP="006B128B">
            <w:pPr>
              <w:pStyle w:val="ListParagraph"/>
              <w:numPr>
                <w:ilvl w:val="0"/>
                <w:numId w:val="8"/>
              </w:numPr>
              <w:ind w:left="130" w:hanging="150"/>
              <w:rPr>
                <w:rFonts w:cs="Arial"/>
              </w:rPr>
            </w:pPr>
            <w:r w:rsidRPr="006B128B">
              <w:rPr>
                <w:rFonts w:cs="Arial"/>
              </w:rPr>
              <w:t>Refreshment Break</w:t>
            </w:r>
          </w:p>
        </w:tc>
        <w:tc>
          <w:tcPr>
            <w:tcW w:w="1622" w:type="dxa"/>
            <w:tcBorders>
              <w:top w:val="single" w:sz="6" w:space="0" w:color="CCCCCC"/>
              <w:left w:val="single" w:sz="6" w:space="0" w:color="CCCCCC"/>
              <w:bottom w:val="single" w:sz="6" w:space="0" w:color="000000"/>
              <w:right w:val="single" w:sz="6" w:space="0" w:color="000000"/>
            </w:tcBorders>
          </w:tcPr>
          <w:p w14:paraId="2DBF8151" w14:textId="77777777" w:rsidR="00DB2656" w:rsidRPr="006B128B" w:rsidRDefault="00DB2656" w:rsidP="006B128B">
            <w:pPr>
              <w:pStyle w:val="ListParagraph"/>
              <w:numPr>
                <w:ilvl w:val="0"/>
                <w:numId w:val="8"/>
              </w:numPr>
              <w:ind w:left="130" w:hanging="150"/>
              <w:rPr>
                <w:rFonts w:cs="Arial"/>
              </w:rPr>
            </w:pPr>
            <w:r w:rsidRPr="006B128B">
              <w:rPr>
                <w:rFonts w:cs="Arial"/>
              </w:rPr>
              <w:t>Teacher of the Year</w:t>
            </w:r>
          </w:p>
        </w:tc>
        <w:tc>
          <w:tcPr>
            <w:tcW w:w="4870" w:type="dxa"/>
            <w:tcBorders>
              <w:top w:val="single" w:sz="6" w:space="0" w:color="CCCCCC"/>
              <w:left w:val="single" w:sz="6" w:space="0" w:color="CCCCCC"/>
              <w:bottom w:val="single" w:sz="6" w:space="0" w:color="000000"/>
              <w:right w:val="single" w:sz="6" w:space="0" w:color="000000"/>
            </w:tcBorders>
          </w:tcPr>
          <w:p w14:paraId="26D0C762" w14:textId="77777777" w:rsidR="00DB2656" w:rsidRDefault="00DB2656" w:rsidP="00DB2656">
            <w:pPr>
              <w:pStyle w:val="ListParagraph"/>
              <w:numPr>
                <w:ilvl w:val="0"/>
                <w:numId w:val="5"/>
              </w:numPr>
              <w:ind w:left="160" w:hanging="180"/>
              <w:rPr>
                <w:rFonts w:cs="Arial"/>
              </w:rPr>
            </w:pPr>
            <w:r w:rsidRPr="00DB2656">
              <w:rPr>
                <w:rFonts w:cs="Arial"/>
              </w:rPr>
              <w:t xml:space="preserve">1/2-page black </w:t>
            </w:r>
            <w:r w:rsidR="003736B5">
              <w:rPr>
                <w:rFonts w:cs="Arial"/>
              </w:rPr>
              <w:t>&amp;</w:t>
            </w:r>
            <w:r>
              <w:rPr>
                <w:rFonts w:cs="Arial"/>
              </w:rPr>
              <w:t xml:space="preserve"> white ad in conference program</w:t>
            </w:r>
          </w:p>
          <w:p w14:paraId="327DD4F7" w14:textId="77777777" w:rsidR="004E161E" w:rsidRDefault="00DB2656" w:rsidP="004E161E">
            <w:pPr>
              <w:pStyle w:val="ListParagraph"/>
              <w:numPr>
                <w:ilvl w:val="0"/>
                <w:numId w:val="5"/>
              </w:numPr>
              <w:ind w:left="160" w:hanging="180"/>
              <w:rPr>
                <w:rFonts w:cs="Arial"/>
              </w:rPr>
            </w:pPr>
            <w:r w:rsidRPr="00DB2656">
              <w:rPr>
                <w:rFonts w:cs="Arial"/>
              </w:rPr>
              <w:t>Signage a</w:t>
            </w:r>
            <w:r>
              <w:rPr>
                <w:rFonts w:cs="Arial"/>
              </w:rPr>
              <w:t>t selected refreshment break OR</w:t>
            </w:r>
            <w:r w:rsidR="004E161E">
              <w:rPr>
                <w:rFonts w:cs="Arial"/>
              </w:rPr>
              <w:t xml:space="preserve"> </w:t>
            </w:r>
            <w:r w:rsidRPr="004E161E">
              <w:rPr>
                <w:rFonts w:cs="Arial"/>
              </w:rPr>
              <w:t>Recognition with selec</w:t>
            </w:r>
            <w:r w:rsidR="004E161E">
              <w:rPr>
                <w:rFonts w:cs="Arial"/>
              </w:rPr>
              <w:t>ted award during awards banquet</w:t>
            </w:r>
          </w:p>
          <w:p w14:paraId="205FE3D2" w14:textId="77777777" w:rsidR="00DB2656" w:rsidRPr="00525FA5" w:rsidRDefault="00DB2656" w:rsidP="00525FA5">
            <w:pPr>
              <w:pStyle w:val="ListParagraph"/>
              <w:numPr>
                <w:ilvl w:val="0"/>
                <w:numId w:val="5"/>
              </w:numPr>
              <w:ind w:left="160" w:hanging="180"/>
              <w:rPr>
                <w:rFonts w:cs="Arial"/>
              </w:rPr>
            </w:pPr>
            <w:r w:rsidRPr="004E161E">
              <w:rPr>
                <w:rFonts w:cs="Arial"/>
              </w:rPr>
              <w:t xml:space="preserve">May provide one item to </w:t>
            </w:r>
            <w:r w:rsidR="004E161E">
              <w:rPr>
                <w:rFonts w:cs="Arial"/>
              </w:rPr>
              <w:t>be stuffed into conference bags</w:t>
            </w:r>
          </w:p>
        </w:tc>
      </w:tr>
      <w:tr w:rsidR="00BB35E4" w:rsidRPr="00DB2656" w14:paraId="32762B0C" w14:textId="77777777" w:rsidTr="00BB35E4">
        <w:tc>
          <w:tcPr>
            <w:tcW w:w="1017" w:type="dxa"/>
            <w:tcBorders>
              <w:top w:val="single" w:sz="6" w:space="0" w:color="CCCCCC"/>
              <w:left w:val="single" w:sz="6" w:space="0" w:color="000000"/>
              <w:bottom w:val="single" w:sz="6" w:space="0" w:color="000000"/>
              <w:right w:val="single" w:sz="6" w:space="0" w:color="000000"/>
            </w:tcBorders>
          </w:tcPr>
          <w:p w14:paraId="1CD3DB3B" w14:textId="77777777" w:rsidR="00DB2656" w:rsidRPr="00DB2656" w:rsidRDefault="00DB2656" w:rsidP="00DB2656">
            <w:pPr>
              <w:rPr>
                <w:rFonts w:cs="Arial"/>
              </w:rPr>
            </w:pPr>
            <w:r w:rsidRPr="00DB2656">
              <w:rPr>
                <w:rFonts w:cs="Arial"/>
              </w:rPr>
              <w:t>Platinum</w:t>
            </w:r>
          </w:p>
        </w:tc>
        <w:tc>
          <w:tcPr>
            <w:tcW w:w="1071" w:type="dxa"/>
            <w:tcBorders>
              <w:top w:val="single" w:sz="6" w:space="0" w:color="CCCCCC"/>
              <w:left w:val="single" w:sz="6" w:space="0" w:color="CCCCCC"/>
              <w:bottom w:val="single" w:sz="6" w:space="0" w:color="000000"/>
              <w:right w:val="single" w:sz="6" w:space="0" w:color="000000"/>
            </w:tcBorders>
          </w:tcPr>
          <w:p w14:paraId="068E198A" w14:textId="77777777" w:rsidR="00DB2656" w:rsidRPr="00DB2656" w:rsidRDefault="00DB2656" w:rsidP="00DB2656">
            <w:pPr>
              <w:jc w:val="right"/>
              <w:rPr>
                <w:rFonts w:cs="Arial"/>
              </w:rPr>
            </w:pPr>
            <w:r w:rsidRPr="00DB2656">
              <w:rPr>
                <w:rFonts w:cs="Arial"/>
              </w:rPr>
              <w:t>$2,000</w:t>
            </w:r>
          </w:p>
        </w:tc>
        <w:tc>
          <w:tcPr>
            <w:tcW w:w="1716" w:type="dxa"/>
            <w:tcBorders>
              <w:top w:val="single" w:sz="6" w:space="0" w:color="CCCCCC"/>
              <w:left w:val="single" w:sz="6" w:space="0" w:color="CCCCCC"/>
              <w:bottom w:val="single" w:sz="6" w:space="0" w:color="000000"/>
              <w:right w:val="single" w:sz="6" w:space="0" w:color="000000"/>
            </w:tcBorders>
          </w:tcPr>
          <w:p w14:paraId="147671F7" w14:textId="77777777" w:rsidR="00DB2656" w:rsidRPr="006B128B" w:rsidRDefault="00DB2656" w:rsidP="006B128B">
            <w:pPr>
              <w:pStyle w:val="ListParagraph"/>
              <w:numPr>
                <w:ilvl w:val="0"/>
                <w:numId w:val="8"/>
              </w:numPr>
              <w:ind w:left="130" w:hanging="150"/>
              <w:rPr>
                <w:rFonts w:cs="Arial"/>
              </w:rPr>
            </w:pPr>
            <w:r w:rsidRPr="006B128B">
              <w:rPr>
                <w:rFonts w:cs="Arial"/>
              </w:rPr>
              <w:t>Featured Speaker</w:t>
            </w:r>
          </w:p>
        </w:tc>
        <w:tc>
          <w:tcPr>
            <w:tcW w:w="1622" w:type="dxa"/>
            <w:tcBorders>
              <w:top w:val="single" w:sz="6" w:space="0" w:color="CCCCCC"/>
              <w:left w:val="single" w:sz="6" w:space="0" w:color="CCCCCC"/>
              <w:bottom w:val="single" w:sz="6" w:space="0" w:color="000000"/>
              <w:right w:val="single" w:sz="6" w:space="0" w:color="000000"/>
            </w:tcBorders>
          </w:tcPr>
          <w:p w14:paraId="1EFED85D" w14:textId="77777777" w:rsidR="006B128B" w:rsidRDefault="00DB2656" w:rsidP="006B128B">
            <w:pPr>
              <w:pStyle w:val="ListParagraph"/>
              <w:numPr>
                <w:ilvl w:val="0"/>
                <w:numId w:val="8"/>
              </w:numPr>
              <w:ind w:left="130" w:hanging="150"/>
              <w:rPr>
                <w:rFonts w:cs="Arial"/>
              </w:rPr>
            </w:pPr>
            <w:proofErr w:type="spellStart"/>
            <w:r w:rsidRPr="006B128B">
              <w:rPr>
                <w:rFonts w:cs="Arial"/>
              </w:rPr>
              <w:t>ScienceQuest</w:t>
            </w:r>
            <w:proofErr w:type="spellEnd"/>
            <w:r w:rsidRPr="006B128B">
              <w:rPr>
                <w:rFonts w:cs="Arial"/>
              </w:rPr>
              <w:t xml:space="preserve"> Teacher Schola</w:t>
            </w:r>
            <w:r w:rsidR="006B128B">
              <w:rPr>
                <w:rFonts w:cs="Arial"/>
              </w:rPr>
              <w:t>rship</w:t>
            </w:r>
          </w:p>
          <w:p w14:paraId="31BF3423" w14:textId="77777777" w:rsidR="00DB2656" w:rsidRPr="006B128B" w:rsidRDefault="00DB2656" w:rsidP="006B128B">
            <w:pPr>
              <w:pStyle w:val="ListParagraph"/>
              <w:numPr>
                <w:ilvl w:val="0"/>
                <w:numId w:val="8"/>
              </w:numPr>
              <w:ind w:left="130" w:hanging="150"/>
              <w:rPr>
                <w:rFonts w:cs="Arial"/>
              </w:rPr>
            </w:pPr>
            <w:r w:rsidRPr="006B128B">
              <w:rPr>
                <w:rFonts w:cs="Arial"/>
              </w:rPr>
              <w:t>Science Adventure Student Scholarship</w:t>
            </w:r>
          </w:p>
        </w:tc>
        <w:tc>
          <w:tcPr>
            <w:tcW w:w="4870" w:type="dxa"/>
            <w:tcBorders>
              <w:top w:val="single" w:sz="6" w:space="0" w:color="CCCCCC"/>
              <w:left w:val="single" w:sz="6" w:space="0" w:color="CCCCCC"/>
              <w:bottom w:val="single" w:sz="6" w:space="0" w:color="000000"/>
              <w:right w:val="single" w:sz="6" w:space="0" w:color="000000"/>
            </w:tcBorders>
          </w:tcPr>
          <w:p w14:paraId="0F400014" w14:textId="77777777" w:rsidR="004E161E" w:rsidRDefault="00DB2656" w:rsidP="00DB2656">
            <w:pPr>
              <w:pStyle w:val="ListParagraph"/>
              <w:numPr>
                <w:ilvl w:val="0"/>
                <w:numId w:val="5"/>
              </w:numPr>
              <w:ind w:left="160" w:hanging="180"/>
              <w:rPr>
                <w:rFonts w:cs="Arial"/>
              </w:rPr>
            </w:pPr>
            <w:r w:rsidRPr="00DB2656">
              <w:rPr>
                <w:rFonts w:cs="Arial"/>
              </w:rPr>
              <w:t xml:space="preserve">Full-page black </w:t>
            </w:r>
            <w:r w:rsidR="003736B5">
              <w:rPr>
                <w:rFonts w:cs="Arial"/>
              </w:rPr>
              <w:t>&amp;</w:t>
            </w:r>
            <w:r w:rsidR="004E161E">
              <w:rPr>
                <w:rFonts w:cs="Arial"/>
              </w:rPr>
              <w:t xml:space="preserve"> white ad in conference program</w:t>
            </w:r>
          </w:p>
          <w:p w14:paraId="254FBF2E" w14:textId="77777777" w:rsidR="004E161E" w:rsidRDefault="00DB2656" w:rsidP="00DB2656">
            <w:pPr>
              <w:pStyle w:val="ListParagraph"/>
              <w:numPr>
                <w:ilvl w:val="0"/>
                <w:numId w:val="5"/>
              </w:numPr>
              <w:ind w:left="160" w:hanging="180"/>
              <w:rPr>
                <w:rFonts w:cs="Arial"/>
              </w:rPr>
            </w:pPr>
            <w:r w:rsidRPr="00DB2656">
              <w:rPr>
                <w:rFonts w:cs="Arial"/>
              </w:rPr>
              <w:t>Recognition during introduction of designated featured speaker OR Recognition with selec</w:t>
            </w:r>
            <w:r w:rsidR="004E161E">
              <w:rPr>
                <w:rFonts w:cs="Arial"/>
              </w:rPr>
              <w:t>ted award during awards banquet</w:t>
            </w:r>
          </w:p>
          <w:p w14:paraId="7F661F39" w14:textId="77777777" w:rsidR="004E161E" w:rsidRDefault="00DB2656" w:rsidP="00DB2656">
            <w:pPr>
              <w:pStyle w:val="ListParagraph"/>
              <w:numPr>
                <w:ilvl w:val="0"/>
                <w:numId w:val="5"/>
              </w:numPr>
              <w:ind w:left="160" w:hanging="180"/>
              <w:rPr>
                <w:rFonts w:cs="Arial"/>
              </w:rPr>
            </w:pPr>
            <w:r w:rsidRPr="00DB2656">
              <w:rPr>
                <w:rFonts w:cs="Arial"/>
              </w:rPr>
              <w:t>Recognition with in conference program wi</w:t>
            </w:r>
            <w:r w:rsidR="004E161E">
              <w:rPr>
                <w:rFonts w:cs="Arial"/>
              </w:rPr>
              <w:t>th designated speaker's profile</w:t>
            </w:r>
          </w:p>
          <w:p w14:paraId="0BC8D3E8" w14:textId="77777777" w:rsidR="00DB2656" w:rsidRPr="00525FA5" w:rsidRDefault="00DB2656" w:rsidP="00525FA5">
            <w:pPr>
              <w:pStyle w:val="ListParagraph"/>
              <w:numPr>
                <w:ilvl w:val="0"/>
                <w:numId w:val="5"/>
              </w:numPr>
              <w:ind w:left="160" w:hanging="180"/>
              <w:rPr>
                <w:rFonts w:cs="Arial"/>
              </w:rPr>
            </w:pPr>
            <w:r w:rsidRPr="00DB2656">
              <w:rPr>
                <w:rFonts w:cs="Arial"/>
              </w:rPr>
              <w:t>May provide two items to be stuffed into conference bags</w:t>
            </w:r>
          </w:p>
        </w:tc>
      </w:tr>
    </w:tbl>
    <w:p w14:paraId="0B21C344" w14:textId="77777777" w:rsidR="003736B5" w:rsidRDefault="003736B5" w:rsidP="00150C75">
      <w:pPr>
        <w:spacing w:after="0"/>
        <w:rPr>
          <w:rFonts w:cs="Times New Roman"/>
        </w:rPr>
      </w:pPr>
      <w:r>
        <w:rPr>
          <w:rFonts w:cs="Times New Roman"/>
        </w:rPr>
        <w:t xml:space="preserve">Are you ready to </w:t>
      </w:r>
      <w:r w:rsidRPr="003736B5">
        <w:rPr>
          <w:rFonts w:cs="Times New Roman"/>
          <w:b/>
        </w:rPr>
        <w:t>Connect</w:t>
      </w:r>
      <w:r>
        <w:rPr>
          <w:rFonts w:cs="Times New Roman"/>
        </w:rPr>
        <w:t xml:space="preserve"> with and </w:t>
      </w:r>
      <w:r w:rsidRPr="003736B5">
        <w:rPr>
          <w:b/>
        </w:rPr>
        <w:t>Support</w:t>
      </w:r>
      <w:r>
        <w:rPr>
          <w:rFonts w:cs="Times New Roman"/>
        </w:rPr>
        <w:t xml:space="preserve"> Georgia’s Science Teachers? </w:t>
      </w:r>
    </w:p>
    <w:tbl>
      <w:tblPr>
        <w:tblStyle w:val="TableGrid"/>
        <w:tblW w:w="0" w:type="auto"/>
        <w:tblLook w:val="04A0" w:firstRow="1" w:lastRow="0" w:firstColumn="1" w:lastColumn="0" w:noHBand="0" w:noVBand="1"/>
      </w:tblPr>
      <w:tblGrid>
        <w:gridCol w:w="3432"/>
        <w:gridCol w:w="3432"/>
        <w:gridCol w:w="3432"/>
      </w:tblGrid>
      <w:tr w:rsidR="003736B5" w14:paraId="01BB12BB" w14:textId="77777777" w:rsidTr="00A97675">
        <w:tc>
          <w:tcPr>
            <w:tcW w:w="3432" w:type="dxa"/>
            <w:shd w:val="clear" w:color="auto" w:fill="BFBFBF" w:themeFill="background1" w:themeFillShade="BF"/>
          </w:tcPr>
          <w:p w14:paraId="294CC6B8" w14:textId="77777777" w:rsidR="003736B5" w:rsidRPr="003736B5" w:rsidRDefault="003736B5" w:rsidP="003736B5">
            <w:pPr>
              <w:jc w:val="center"/>
              <w:rPr>
                <w:rFonts w:cs="Times New Roman"/>
                <w:b/>
              </w:rPr>
            </w:pPr>
            <w:r w:rsidRPr="003736B5">
              <w:rPr>
                <w:rFonts w:cs="Times New Roman"/>
                <w:b/>
              </w:rPr>
              <w:t>Opportunity</w:t>
            </w:r>
          </w:p>
        </w:tc>
        <w:tc>
          <w:tcPr>
            <w:tcW w:w="3432" w:type="dxa"/>
            <w:shd w:val="clear" w:color="auto" w:fill="BFBFBF" w:themeFill="background1" w:themeFillShade="BF"/>
          </w:tcPr>
          <w:p w14:paraId="01705179" w14:textId="77777777" w:rsidR="003736B5" w:rsidRPr="003736B5" w:rsidRDefault="003736B5" w:rsidP="003736B5">
            <w:pPr>
              <w:jc w:val="center"/>
              <w:rPr>
                <w:rFonts w:cs="Times New Roman"/>
                <w:b/>
              </w:rPr>
            </w:pPr>
            <w:r w:rsidRPr="003736B5">
              <w:rPr>
                <w:rFonts w:cs="Times New Roman"/>
                <w:b/>
              </w:rPr>
              <w:t>Next Steps</w:t>
            </w:r>
          </w:p>
        </w:tc>
        <w:tc>
          <w:tcPr>
            <w:tcW w:w="3432" w:type="dxa"/>
            <w:shd w:val="clear" w:color="auto" w:fill="BFBFBF" w:themeFill="background1" w:themeFillShade="BF"/>
          </w:tcPr>
          <w:p w14:paraId="4CF22D27" w14:textId="77777777" w:rsidR="003736B5" w:rsidRPr="003736B5" w:rsidRDefault="003736B5" w:rsidP="003736B5">
            <w:pPr>
              <w:jc w:val="center"/>
              <w:rPr>
                <w:rFonts w:cs="Times New Roman"/>
                <w:b/>
              </w:rPr>
            </w:pPr>
            <w:r w:rsidRPr="003736B5">
              <w:rPr>
                <w:rFonts w:cs="Times New Roman"/>
                <w:b/>
              </w:rPr>
              <w:t>Contact for More Information</w:t>
            </w:r>
          </w:p>
        </w:tc>
      </w:tr>
      <w:tr w:rsidR="003736B5" w14:paraId="1E10804E" w14:textId="77777777" w:rsidTr="00A97675">
        <w:tc>
          <w:tcPr>
            <w:tcW w:w="3432" w:type="dxa"/>
          </w:tcPr>
          <w:p w14:paraId="00CA3B8C" w14:textId="77777777" w:rsidR="003736B5" w:rsidRDefault="003429B1" w:rsidP="00150C75">
            <w:pPr>
              <w:rPr>
                <w:rFonts w:cs="Times New Roman"/>
              </w:rPr>
            </w:pPr>
            <w:r>
              <w:rPr>
                <w:rFonts w:cs="Times New Roman"/>
              </w:rPr>
              <w:t>Conference Exhibits</w:t>
            </w:r>
          </w:p>
        </w:tc>
        <w:tc>
          <w:tcPr>
            <w:tcW w:w="3432" w:type="dxa"/>
          </w:tcPr>
          <w:p w14:paraId="695B1265" w14:textId="77777777" w:rsidR="003736B5" w:rsidRDefault="003429B1" w:rsidP="003429B1">
            <w:pPr>
              <w:pStyle w:val="ListParagraph"/>
              <w:numPr>
                <w:ilvl w:val="0"/>
                <w:numId w:val="10"/>
              </w:numPr>
              <w:ind w:left="170" w:hanging="180"/>
              <w:rPr>
                <w:rFonts w:cs="Times New Roman"/>
              </w:rPr>
            </w:pPr>
            <w:r>
              <w:rPr>
                <w:rFonts w:cs="Times New Roman"/>
              </w:rPr>
              <w:t>See below for additional details</w:t>
            </w:r>
          </w:p>
          <w:p w14:paraId="65DDA7CA" w14:textId="77777777" w:rsidR="003429B1" w:rsidRPr="003429B1" w:rsidRDefault="003429B1" w:rsidP="003429B1">
            <w:pPr>
              <w:pStyle w:val="ListParagraph"/>
              <w:numPr>
                <w:ilvl w:val="0"/>
                <w:numId w:val="10"/>
              </w:numPr>
              <w:ind w:left="170" w:hanging="180"/>
              <w:rPr>
                <w:rFonts w:cs="Times New Roman"/>
              </w:rPr>
            </w:pPr>
            <w:r>
              <w:rPr>
                <w:rFonts w:cs="Times New Roman"/>
              </w:rPr>
              <w:t>Register online at www.georgiascienceteacher.org</w:t>
            </w:r>
          </w:p>
        </w:tc>
        <w:tc>
          <w:tcPr>
            <w:tcW w:w="3432" w:type="dxa"/>
          </w:tcPr>
          <w:p w14:paraId="037AEE31" w14:textId="77777777" w:rsidR="003736B5" w:rsidRDefault="003736B5" w:rsidP="00150C75">
            <w:pPr>
              <w:rPr>
                <w:rFonts w:cs="Times New Roman"/>
              </w:rPr>
            </w:pPr>
            <w:r>
              <w:rPr>
                <w:rFonts w:cs="Times New Roman"/>
              </w:rPr>
              <w:t xml:space="preserve">Dr. Sharon Boyer, Exhibits Chair, </w:t>
            </w:r>
            <w:hyperlink r:id="rId9" w:history="1">
              <w:r w:rsidRPr="007D4613">
                <w:rPr>
                  <w:rStyle w:val="Hyperlink"/>
                  <w:rFonts w:cs="Times New Roman"/>
                </w:rPr>
                <w:t>sharongsta14@gmail.com</w:t>
              </w:r>
            </w:hyperlink>
          </w:p>
        </w:tc>
      </w:tr>
      <w:tr w:rsidR="003736B5" w14:paraId="6E067ADD" w14:textId="77777777" w:rsidTr="00A97675">
        <w:tc>
          <w:tcPr>
            <w:tcW w:w="3432" w:type="dxa"/>
          </w:tcPr>
          <w:p w14:paraId="7A16F425" w14:textId="77777777" w:rsidR="003736B5" w:rsidRDefault="003429B1" w:rsidP="00150C75">
            <w:pPr>
              <w:rPr>
                <w:rFonts w:cs="Times New Roman"/>
              </w:rPr>
            </w:pPr>
            <w:r>
              <w:rPr>
                <w:rFonts w:cs="Times New Roman"/>
              </w:rPr>
              <w:t>Conference Sponsorships</w:t>
            </w:r>
          </w:p>
        </w:tc>
        <w:tc>
          <w:tcPr>
            <w:tcW w:w="3432" w:type="dxa"/>
          </w:tcPr>
          <w:p w14:paraId="5DA1180A" w14:textId="36F58FBE" w:rsidR="003736B5" w:rsidRDefault="00515723" w:rsidP="00A97675">
            <w:pPr>
              <w:pStyle w:val="ListParagraph"/>
              <w:numPr>
                <w:ilvl w:val="0"/>
                <w:numId w:val="10"/>
              </w:numPr>
              <w:ind w:left="170" w:hanging="180"/>
              <w:rPr>
                <w:rFonts w:cs="Times New Roman"/>
              </w:rPr>
            </w:pPr>
            <w:r>
              <w:rPr>
                <w:rFonts w:cs="Times New Roman"/>
              </w:rPr>
              <w:t xml:space="preserve">Contact </w:t>
            </w:r>
            <w:r w:rsidR="00A97675">
              <w:rPr>
                <w:rFonts w:cs="Times New Roman"/>
              </w:rPr>
              <w:t>Ms. Eales</w:t>
            </w:r>
            <w:r>
              <w:rPr>
                <w:rFonts w:cs="Times New Roman"/>
              </w:rPr>
              <w:t xml:space="preserve"> </w:t>
            </w:r>
            <w:r w:rsidR="00A97675">
              <w:rPr>
                <w:rFonts w:cs="Times New Roman"/>
              </w:rPr>
              <w:t xml:space="preserve">and Dr. White </w:t>
            </w:r>
            <w:r>
              <w:rPr>
                <w:rFonts w:cs="Times New Roman"/>
              </w:rPr>
              <w:t>to make specific arrangements</w:t>
            </w:r>
          </w:p>
        </w:tc>
        <w:tc>
          <w:tcPr>
            <w:tcW w:w="3432" w:type="dxa"/>
          </w:tcPr>
          <w:p w14:paraId="4E090585" w14:textId="400ABEF0" w:rsidR="00A97675" w:rsidRDefault="003736B5" w:rsidP="00A97675">
            <w:pPr>
              <w:rPr>
                <w:rFonts w:eastAsia="Times New Roman"/>
                <w:sz w:val="24"/>
                <w:szCs w:val="24"/>
              </w:rPr>
            </w:pPr>
            <w:r>
              <w:rPr>
                <w:rFonts w:cs="Times New Roman"/>
              </w:rPr>
              <w:t xml:space="preserve">Dr. </w:t>
            </w:r>
            <w:r w:rsidR="00A97675">
              <w:rPr>
                <w:rFonts w:cs="Times New Roman"/>
              </w:rPr>
              <w:t>Donald White</w:t>
            </w:r>
            <w:r>
              <w:rPr>
                <w:rFonts w:cs="Times New Roman"/>
              </w:rPr>
              <w:t xml:space="preserve">, Conference Chair </w:t>
            </w:r>
            <w:hyperlink r:id="rId10" w:tgtFrame="_blank" w:history="1">
              <w:r w:rsidR="00A97675">
                <w:rPr>
                  <w:rStyle w:val="Hyperlink"/>
                  <w:rFonts w:ascii="HelveticaNeue" w:eastAsia="Times New Roman" w:hAnsi="HelveticaNeue"/>
                  <w:color w:val="1155CC"/>
                  <w:shd w:val="clear" w:color="auto" w:fill="FFFFFF"/>
                </w:rPr>
                <w:t>donald.white@cowetaschools.org</w:t>
              </w:r>
            </w:hyperlink>
          </w:p>
          <w:p w14:paraId="7AE4B70C" w14:textId="77777777" w:rsidR="003736B5" w:rsidRDefault="00A97675" w:rsidP="00A97675">
            <w:pPr>
              <w:rPr>
                <w:rFonts w:cs="Times New Roman"/>
              </w:rPr>
            </w:pPr>
            <w:r>
              <w:rPr>
                <w:rFonts w:cs="Times New Roman"/>
              </w:rPr>
              <w:t>Ms. Sarah Eales, President</w:t>
            </w:r>
          </w:p>
          <w:p w14:paraId="0824275B" w14:textId="02653D7B" w:rsidR="00A97675" w:rsidRDefault="00A97675" w:rsidP="00A97675">
            <w:pPr>
              <w:rPr>
                <w:rFonts w:cs="Times New Roman"/>
              </w:rPr>
            </w:pPr>
            <w:r>
              <w:rPr>
                <w:rFonts w:cs="Times New Roman"/>
              </w:rPr>
              <w:t>seeales@gmail.com</w:t>
            </w:r>
          </w:p>
        </w:tc>
      </w:tr>
      <w:tr w:rsidR="003736B5" w14:paraId="2C5FA15F" w14:textId="77777777" w:rsidTr="00A97675">
        <w:tc>
          <w:tcPr>
            <w:tcW w:w="3432" w:type="dxa"/>
          </w:tcPr>
          <w:p w14:paraId="09A461F4" w14:textId="334F405F" w:rsidR="003736B5" w:rsidRDefault="00515723" w:rsidP="00150C75">
            <w:pPr>
              <w:rPr>
                <w:rFonts w:cs="Times New Roman"/>
              </w:rPr>
            </w:pPr>
            <w:r>
              <w:rPr>
                <w:rFonts w:cs="Times New Roman"/>
              </w:rPr>
              <w:t>Award Sponsorships</w:t>
            </w:r>
          </w:p>
        </w:tc>
        <w:tc>
          <w:tcPr>
            <w:tcW w:w="3432" w:type="dxa"/>
          </w:tcPr>
          <w:p w14:paraId="024E9640" w14:textId="77777777" w:rsidR="00515723" w:rsidRDefault="00515723" w:rsidP="00150C75">
            <w:pPr>
              <w:pStyle w:val="ListParagraph"/>
              <w:numPr>
                <w:ilvl w:val="0"/>
                <w:numId w:val="10"/>
              </w:numPr>
              <w:ind w:left="170" w:hanging="180"/>
              <w:rPr>
                <w:rFonts w:cs="Times New Roman"/>
              </w:rPr>
            </w:pPr>
            <w:r>
              <w:rPr>
                <w:rFonts w:cs="Times New Roman"/>
              </w:rPr>
              <w:t>See below for additional details</w:t>
            </w:r>
          </w:p>
          <w:p w14:paraId="1BE6C91A" w14:textId="77777777" w:rsidR="003736B5" w:rsidRPr="00515723" w:rsidRDefault="00515723" w:rsidP="00515723">
            <w:pPr>
              <w:pStyle w:val="ListParagraph"/>
              <w:numPr>
                <w:ilvl w:val="0"/>
                <w:numId w:val="10"/>
              </w:numPr>
              <w:ind w:left="170" w:hanging="180"/>
              <w:rPr>
                <w:rFonts w:cs="Times New Roman"/>
              </w:rPr>
            </w:pPr>
            <w:r w:rsidRPr="00515723">
              <w:rPr>
                <w:rFonts w:cs="Times New Roman"/>
              </w:rPr>
              <w:t xml:space="preserve">Contact Dr. </w:t>
            </w:r>
            <w:r>
              <w:rPr>
                <w:rFonts w:cs="Times New Roman"/>
              </w:rPr>
              <w:t>Creel</w:t>
            </w:r>
            <w:r w:rsidRPr="00515723">
              <w:rPr>
                <w:rFonts w:cs="Times New Roman"/>
              </w:rPr>
              <w:t xml:space="preserve"> to make specific arrangements</w:t>
            </w:r>
          </w:p>
        </w:tc>
        <w:tc>
          <w:tcPr>
            <w:tcW w:w="3432" w:type="dxa"/>
          </w:tcPr>
          <w:p w14:paraId="7FBDB898" w14:textId="77777777" w:rsidR="003736B5" w:rsidRDefault="003736B5" w:rsidP="00150C75">
            <w:pPr>
              <w:rPr>
                <w:rFonts w:cs="Times New Roman"/>
              </w:rPr>
            </w:pPr>
            <w:r>
              <w:rPr>
                <w:rFonts w:cs="Times New Roman"/>
              </w:rPr>
              <w:t xml:space="preserve">Dr. Sally Creel, Awards and Foundation Chair, </w:t>
            </w:r>
            <w:hyperlink r:id="rId11" w:history="1">
              <w:r w:rsidRPr="007D4613">
                <w:rPr>
                  <w:rStyle w:val="Hyperlink"/>
                  <w:rFonts w:cs="Times New Roman"/>
                </w:rPr>
                <w:t>sally.creel@gmail.com</w:t>
              </w:r>
            </w:hyperlink>
          </w:p>
        </w:tc>
      </w:tr>
    </w:tbl>
    <w:p w14:paraId="6BBE809E" w14:textId="77777777" w:rsidR="003736B5" w:rsidRDefault="003736B5" w:rsidP="00150C75">
      <w:pPr>
        <w:spacing w:after="0"/>
        <w:rPr>
          <w:rFonts w:cs="Times New Roman"/>
        </w:rPr>
      </w:pPr>
    </w:p>
    <w:p w14:paraId="065915B4" w14:textId="77777777" w:rsidR="00515723" w:rsidRPr="00515723" w:rsidRDefault="00515723" w:rsidP="00515723">
      <w:pPr>
        <w:spacing w:after="0"/>
        <w:rPr>
          <w:b/>
          <w:u w:val="single"/>
        </w:rPr>
      </w:pPr>
      <w:r w:rsidRPr="00515723">
        <w:rPr>
          <w:b/>
          <w:u w:val="single"/>
        </w:rPr>
        <w:t>Additional Information for Exhibitors</w:t>
      </w:r>
    </w:p>
    <w:p w14:paraId="22A247E0" w14:textId="33FA77D7" w:rsidR="00515723" w:rsidRPr="00515723" w:rsidRDefault="00515723" w:rsidP="00150C75">
      <w:pPr>
        <w:pStyle w:val="ListParagraph"/>
        <w:numPr>
          <w:ilvl w:val="0"/>
          <w:numId w:val="12"/>
        </w:numPr>
        <w:spacing w:after="0"/>
        <w:rPr>
          <w:rFonts w:cs="Times New Roman"/>
        </w:rPr>
      </w:pPr>
      <w:r w:rsidRPr="00515723">
        <w:rPr>
          <w:rFonts w:cs="Times New Roman"/>
        </w:rPr>
        <w:t>Exhibitors may submit session proposals through the regular process on GSTA’s website.  The deadline for all proposals is October 31</w:t>
      </w:r>
      <w:r w:rsidRPr="00515723">
        <w:rPr>
          <w:rFonts w:cs="Times New Roman"/>
          <w:vertAlign w:val="superscript"/>
        </w:rPr>
        <w:t>st</w:t>
      </w:r>
      <w:r w:rsidR="00A97675">
        <w:rPr>
          <w:rFonts w:cs="Times New Roman"/>
        </w:rPr>
        <w:t>, 2018</w:t>
      </w:r>
      <w:r w:rsidRPr="00515723">
        <w:rPr>
          <w:rFonts w:cs="Times New Roman"/>
        </w:rPr>
        <w:t xml:space="preserve">. </w:t>
      </w:r>
    </w:p>
    <w:p w14:paraId="46AC19AB" w14:textId="60299903" w:rsidR="00150C75" w:rsidRPr="00515723" w:rsidRDefault="00515723" w:rsidP="002A75E1">
      <w:pPr>
        <w:pStyle w:val="ListParagraph"/>
        <w:numPr>
          <w:ilvl w:val="0"/>
          <w:numId w:val="12"/>
        </w:numPr>
        <w:spacing w:after="0"/>
        <w:rPr>
          <w:rFonts w:cs="Times New Roman"/>
        </w:rPr>
      </w:pPr>
      <w:r w:rsidRPr="00515723">
        <w:rPr>
          <w:rFonts w:cs="Times New Roman"/>
        </w:rPr>
        <w:t xml:space="preserve">Hotel reservations for the </w:t>
      </w:r>
      <w:r w:rsidR="00A97675">
        <w:rPr>
          <w:rFonts w:cs="Times New Roman"/>
        </w:rPr>
        <w:t xml:space="preserve">Columbus </w:t>
      </w:r>
      <w:r w:rsidRPr="00515723">
        <w:rPr>
          <w:rFonts w:cs="Times New Roman"/>
        </w:rPr>
        <w:t>Marriott can be made on their website using the following link:</w:t>
      </w:r>
      <w:r w:rsidR="002A75E1">
        <w:rPr>
          <w:rFonts w:cs="Times New Roman"/>
        </w:rPr>
        <w:t xml:space="preserve"> </w:t>
      </w:r>
      <w:r w:rsidR="00A97675" w:rsidRPr="00A97675">
        <w:t>https://bit.ly/2DsejdM</w:t>
      </w:r>
    </w:p>
    <w:p w14:paraId="53617EED" w14:textId="77777777" w:rsidR="00515723" w:rsidRPr="00515723" w:rsidRDefault="00515723" w:rsidP="00515723">
      <w:pPr>
        <w:pStyle w:val="ListParagraph"/>
        <w:numPr>
          <w:ilvl w:val="0"/>
          <w:numId w:val="12"/>
        </w:numPr>
        <w:spacing w:after="0"/>
        <w:rPr>
          <w:rFonts w:cs="Times New Roman"/>
        </w:rPr>
      </w:pPr>
      <w:r w:rsidRPr="00515723">
        <w:rPr>
          <w:rFonts w:cs="Times New Roman"/>
        </w:rPr>
        <w:t>Conference Center and GSTA Contact Information</w:t>
      </w:r>
      <w:r w:rsidR="001A00E2">
        <w:rPr>
          <w:rFonts w:cs="Times New Roman"/>
        </w:rPr>
        <w:t>:</w:t>
      </w:r>
    </w:p>
    <w:p w14:paraId="5E4F20B7" w14:textId="77777777" w:rsidR="00515723" w:rsidRPr="00515723" w:rsidRDefault="00515723" w:rsidP="00515723">
      <w:pPr>
        <w:pStyle w:val="BodyText"/>
        <w:rPr>
          <w:rFonts w:asciiTheme="minorHAnsi" w:hAnsiTheme="minorHAnsi" w:cs="Arial"/>
          <w:color w:val="000000"/>
          <w:sz w:val="22"/>
          <w:szCs w:val="22"/>
        </w:rPr>
        <w:sectPr w:rsidR="00515723" w:rsidRPr="00515723" w:rsidSect="00515723">
          <w:type w:val="continuous"/>
          <w:pgSz w:w="12240" w:h="15840" w:code="1"/>
          <w:pgMar w:top="1080" w:right="1080" w:bottom="1080" w:left="1080" w:header="432" w:footer="576" w:gutter="0"/>
          <w:cols w:space="720"/>
          <w:docGrid w:linePitch="360"/>
        </w:sectPr>
      </w:pPr>
    </w:p>
    <w:p w14:paraId="1CA6E56C" w14:textId="05CB8A41" w:rsidR="00515723" w:rsidRPr="00515723" w:rsidRDefault="00515723" w:rsidP="00515723">
      <w:pPr>
        <w:pStyle w:val="BodyText"/>
        <w:ind w:left="360"/>
        <w:rPr>
          <w:rFonts w:asciiTheme="minorHAnsi" w:hAnsiTheme="minorHAnsi" w:cs="Arial"/>
          <w:color w:val="000000"/>
          <w:sz w:val="22"/>
          <w:szCs w:val="22"/>
        </w:rPr>
      </w:pPr>
      <w:r w:rsidRPr="00515723">
        <w:rPr>
          <w:rFonts w:asciiTheme="minorHAnsi" w:hAnsiTheme="minorHAnsi" w:cs="Arial"/>
          <w:color w:val="000000"/>
          <w:sz w:val="22"/>
          <w:szCs w:val="22"/>
        </w:rPr>
        <w:t xml:space="preserve">Marriott </w:t>
      </w:r>
      <w:r w:rsidR="00F7337D">
        <w:rPr>
          <w:rFonts w:asciiTheme="minorHAnsi" w:hAnsiTheme="minorHAnsi" w:cs="Arial"/>
          <w:color w:val="000000"/>
          <w:sz w:val="22"/>
          <w:szCs w:val="22"/>
        </w:rPr>
        <w:t>Hotel</w:t>
      </w:r>
    </w:p>
    <w:p w14:paraId="4F6208C5" w14:textId="54FF4352" w:rsidR="00515723" w:rsidRDefault="00F7337D" w:rsidP="00515723">
      <w:pPr>
        <w:pStyle w:val="BodyText"/>
        <w:ind w:left="360"/>
        <w:rPr>
          <w:rFonts w:asciiTheme="minorHAnsi" w:hAnsiTheme="minorHAnsi" w:cs="Arial"/>
          <w:color w:val="000000"/>
          <w:sz w:val="22"/>
          <w:szCs w:val="22"/>
        </w:rPr>
      </w:pPr>
      <w:r>
        <w:rPr>
          <w:rFonts w:asciiTheme="minorHAnsi" w:hAnsiTheme="minorHAnsi" w:cs="Arial"/>
          <w:color w:val="000000"/>
          <w:sz w:val="22"/>
          <w:szCs w:val="22"/>
        </w:rPr>
        <w:t>801 Front Avenue</w:t>
      </w:r>
    </w:p>
    <w:p w14:paraId="5FC67741" w14:textId="663C73FE" w:rsidR="00F7337D" w:rsidRDefault="00F7337D" w:rsidP="00515723">
      <w:pPr>
        <w:pStyle w:val="BodyText"/>
        <w:ind w:left="360"/>
        <w:rPr>
          <w:rFonts w:asciiTheme="minorHAnsi" w:hAnsiTheme="minorHAnsi" w:cs="Arial"/>
          <w:sz w:val="22"/>
          <w:szCs w:val="22"/>
        </w:rPr>
      </w:pPr>
      <w:r>
        <w:rPr>
          <w:rFonts w:asciiTheme="minorHAnsi" w:hAnsiTheme="minorHAnsi" w:cs="Arial"/>
          <w:sz w:val="22"/>
          <w:szCs w:val="22"/>
        </w:rPr>
        <w:t>Columbus, GA  31901</w:t>
      </w:r>
    </w:p>
    <w:p w14:paraId="383ACC9D" w14:textId="4E3A43A0" w:rsidR="00F7337D" w:rsidRDefault="00F7337D" w:rsidP="00515723">
      <w:pPr>
        <w:pStyle w:val="BodyText"/>
        <w:ind w:left="360"/>
        <w:rPr>
          <w:rFonts w:asciiTheme="minorHAnsi" w:hAnsiTheme="minorHAnsi" w:cs="Arial"/>
          <w:sz w:val="22"/>
          <w:szCs w:val="22"/>
        </w:rPr>
      </w:pPr>
      <w:r>
        <w:rPr>
          <w:rFonts w:asciiTheme="minorHAnsi" w:hAnsiTheme="minorHAnsi" w:cs="Arial"/>
          <w:sz w:val="22"/>
          <w:szCs w:val="22"/>
        </w:rPr>
        <w:t>706-327-0162</w:t>
      </w:r>
    </w:p>
    <w:p w14:paraId="7EF73D36" w14:textId="77777777" w:rsidR="00515723" w:rsidRPr="00515723" w:rsidRDefault="00515723" w:rsidP="00515723">
      <w:pPr>
        <w:pStyle w:val="BodyText"/>
        <w:ind w:left="360"/>
        <w:rPr>
          <w:rFonts w:asciiTheme="minorHAnsi" w:hAnsiTheme="minorHAnsi" w:cs="Arial"/>
          <w:sz w:val="22"/>
          <w:szCs w:val="22"/>
        </w:rPr>
      </w:pPr>
    </w:p>
    <w:p w14:paraId="6DF4440A" w14:textId="77777777" w:rsidR="00515723" w:rsidRPr="00515723" w:rsidRDefault="00515723" w:rsidP="00515723">
      <w:pPr>
        <w:pStyle w:val="BodyText"/>
        <w:ind w:left="360"/>
        <w:rPr>
          <w:rFonts w:asciiTheme="minorHAnsi" w:hAnsiTheme="minorHAnsi" w:cs="Arial"/>
          <w:color w:val="000000"/>
          <w:sz w:val="22"/>
          <w:szCs w:val="22"/>
        </w:rPr>
      </w:pPr>
      <w:r w:rsidRPr="00515723">
        <w:rPr>
          <w:rFonts w:asciiTheme="minorHAnsi" w:hAnsiTheme="minorHAnsi" w:cs="Arial"/>
          <w:color w:val="000000"/>
          <w:sz w:val="22"/>
          <w:szCs w:val="22"/>
        </w:rPr>
        <w:t>Exhibits Chair:</w:t>
      </w:r>
    </w:p>
    <w:p w14:paraId="4EE3248D" w14:textId="77777777" w:rsidR="00515723" w:rsidRPr="00515723" w:rsidRDefault="00515723" w:rsidP="00515723">
      <w:pPr>
        <w:pStyle w:val="BodyText"/>
        <w:ind w:left="360"/>
        <w:rPr>
          <w:rFonts w:asciiTheme="minorHAnsi" w:hAnsiTheme="minorHAnsi" w:cs="Arial"/>
          <w:color w:val="000000"/>
          <w:sz w:val="22"/>
          <w:szCs w:val="22"/>
        </w:rPr>
      </w:pPr>
      <w:r w:rsidRPr="00515723">
        <w:rPr>
          <w:rFonts w:asciiTheme="minorHAnsi" w:hAnsiTheme="minorHAnsi" w:cs="Arial"/>
          <w:color w:val="000000"/>
          <w:sz w:val="22"/>
          <w:szCs w:val="22"/>
        </w:rPr>
        <w:t>Sharon Boyer</w:t>
      </w:r>
    </w:p>
    <w:p w14:paraId="7AFE04DE" w14:textId="77777777" w:rsidR="00515723" w:rsidRPr="00515723" w:rsidRDefault="00961A5C" w:rsidP="00515723">
      <w:pPr>
        <w:pStyle w:val="BodyText"/>
        <w:ind w:left="360"/>
        <w:rPr>
          <w:rFonts w:asciiTheme="minorHAnsi" w:hAnsiTheme="minorHAnsi" w:cs="Arial"/>
          <w:color w:val="000000"/>
          <w:sz w:val="22"/>
          <w:szCs w:val="22"/>
        </w:rPr>
      </w:pPr>
      <w:hyperlink r:id="rId12" w:history="1">
        <w:r w:rsidR="00515723" w:rsidRPr="00515723">
          <w:rPr>
            <w:rStyle w:val="Hyperlink"/>
            <w:rFonts w:asciiTheme="minorHAnsi" w:hAnsiTheme="minorHAnsi" w:cs="Arial"/>
            <w:sz w:val="22"/>
            <w:szCs w:val="22"/>
          </w:rPr>
          <w:t>sharongsta14@gmail.com</w:t>
        </w:r>
      </w:hyperlink>
      <w:r w:rsidR="00515723" w:rsidRPr="00515723">
        <w:rPr>
          <w:rFonts w:asciiTheme="minorHAnsi" w:hAnsiTheme="minorHAnsi" w:cs="Arial"/>
          <w:color w:val="000000"/>
          <w:sz w:val="22"/>
          <w:szCs w:val="22"/>
        </w:rPr>
        <w:tab/>
      </w:r>
    </w:p>
    <w:p w14:paraId="7E0DBC12" w14:textId="77777777" w:rsidR="00515723" w:rsidRPr="00515723" w:rsidRDefault="00515723" w:rsidP="00515723">
      <w:pPr>
        <w:pStyle w:val="BodyText"/>
        <w:ind w:left="360"/>
        <w:rPr>
          <w:rFonts w:asciiTheme="minorHAnsi" w:hAnsiTheme="minorHAnsi" w:cs="Arial"/>
          <w:color w:val="000000"/>
          <w:sz w:val="22"/>
          <w:szCs w:val="22"/>
        </w:rPr>
      </w:pPr>
      <w:r w:rsidRPr="00515723">
        <w:rPr>
          <w:rFonts w:asciiTheme="minorHAnsi" w:hAnsiTheme="minorHAnsi" w:cs="Arial"/>
          <w:color w:val="000000"/>
          <w:sz w:val="22"/>
          <w:szCs w:val="22"/>
        </w:rPr>
        <w:t>770-403-9836</w:t>
      </w:r>
    </w:p>
    <w:p w14:paraId="22932B28" w14:textId="77777777" w:rsidR="00515723" w:rsidRPr="00515723" w:rsidRDefault="00515723" w:rsidP="00515723">
      <w:pPr>
        <w:pStyle w:val="BodyText"/>
        <w:rPr>
          <w:rFonts w:asciiTheme="minorHAnsi" w:hAnsiTheme="minorHAnsi" w:cs="Arial"/>
          <w:color w:val="000000"/>
          <w:sz w:val="22"/>
          <w:szCs w:val="22"/>
        </w:rPr>
        <w:sectPr w:rsidR="00515723" w:rsidRPr="00515723" w:rsidSect="00A41113">
          <w:type w:val="continuous"/>
          <w:pgSz w:w="12240" w:h="15840"/>
          <w:pgMar w:top="1152" w:right="1440" w:bottom="720" w:left="1440" w:header="720" w:footer="720" w:gutter="0"/>
          <w:cols w:num="2" w:space="720"/>
          <w:docGrid w:linePitch="360"/>
        </w:sectPr>
      </w:pPr>
    </w:p>
    <w:p w14:paraId="190E05B6" w14:textId="494D08DA" w:rsidR="00515723" w:rsidRPr="00515723" w:rsidRDefault="00515723" w:rsidP="00F7337D">
      <w:pPr>
        <w:pStyle w:val="Header"/>
        <w:rPr>
          <w:rFonts w:cs="Arial"/>
          <w:b/>
          <w:bCs/>
          <w:color w:val="000000"/>
          <w:u w:val="single"/>
        </w:rPr>
      </w:pPr>
    </w:p>
    <w:p w14:paraId="49FDD4A3" w14:textId="77777777" w:rsidR="001A00E2" w:rsidRPr="00515723" w:rsidRDefault="001A00E2" w:rsidP="001A00E2">
      <w:pPr>
        <w:pStyle w:val="Header"/>
        <w:numPr>
          <w:ilvl w:val="0"/>
          <w:numId w:val="13"/>
        </w:numPr>
        <w:tabs>
          <w:tab w:val="left" w:pos="3420"/>
          <w:tab w:val="left" w:pos="5760"/>
        </w:tabs>
        <w:rPr>
          <w:rFonts w:cs="Arial"/>
          <w:b/>
          <w:bCs/>
          <w:color w:val="000000"/>
          <w:u w:val="single"/>
        </w:rPr>
      </w:pPr>
      <w:r w:rsidRPr="00515723">
        <w:rPr>
          <w:rFonts w:cs="Arial"/>
          <w:b/>
          <w:bCs/>
          <w:color w:val="000000"/>
          <w:u w:val="single"/>
        </w:rPr>
        <w:t>Registration and Cancellations:</w:t>
      </w:r>
    </w:p>
    <w:p w14:paraId="29D34091" w14:textId="77777777" w:rsidR="001A00E2" w:rsidRPr="00515723" w:rsidRDefault="001A00E2" w:rsidP="001A00E2">
      <w:pPr>
        <w:pStyle w:val="Header"/>
        <w:numPr>
          <w:ilvl w:val="1"/>
          <w:numId w:val="13"/>
        </w:numPr>
        <w:tabs>
          <w:tab w:val="left" w:pos="3420"/>
          <w:tab w:val="left" w:pos="5760"/>
        </w:tabs>
        <w:rPr>
          <w:rFonts w:cs="Arial"/>
          <w:bCs/>
          <w:color w:val="000000"/>
        </w:rPr>
      </w:pPr>
      <w:r w:rsidRPr="00515723">
        <w:rPr>
          <w:rFonts w:cs="Arial"/>
          <w:bCs/>
          <w:color w:val="000000"/>
        </w:rPr>
        <w:t>Each exhibitor is entitled to register four (4) representatives without charge per booth purchased.  Each additional representative will be billed $100.</w:t>
      </w:r>
    </w:p>
    <w:p w14:paraId="2860BBDD" w14:textId="4B8047F9" w:rsidR="001A00E2" w:rsidRPr="00515723" w:rsidRDefault="001A00E2" w:rsidP="001A00E2">
      <w:pPr>
        <w:pStyle w:val="Header"/>
        <w:numPr>
          <w:ilvl w:val="1"/>
          <w:numId w:val="13"/>
        </w:numPr>
        <w:tabs>
          <w:tab w:val="left" w:pos="3420"/>
          <w:tab w:val="left" w:pos="5760"/>
        </w:tabs>
        <w:rPr>
          <w:rFonts w:cs="Arial"/>
          <w:bCs/>
          <w:color w:val="000000"/>
        </w:rPr>
      </w:pPr>
      <w:r w:rsidRPr="00515723">
        <w:rPr>
          <w:rFonts w:cs="Arial"/>
          <w:bCs/>
          <w:color w:val="000000"/>
        </w:rPr>
        <w:t>Exhibitors who request cancellation of their exhibit space before November 1, 201</w:t>
      </w:r>
      <w:r w:rsidR="00F7337D">
        <w:rPr>
          <w:rFonts w:cs="Arial"/>
          <w:bCs/>
          <w:color w:val="000000"/>
        </w:rPr>
        <w:t>8</w:t>
      </w:r>
      <w:r w:rsidRPr="00515723">
        <w:rPr>
          <w:rFonts w:cs="Arial"/>
          <w:bCs/>
          <w:color w:val="000000"/>
        </w:rPr>
        <w:t>, are entitled to a full refund.  For cancellations made by December 1, 201</w:t>
      </w:r>
      <w:r w:rsidR="00F7337D">
        <w:rPr>
          <w:rFonts w:cs="Arial"/>
          <w:bCs/>
          <w:color w:val="000000"/>
        </w:rPr>
        <w:t>8</w:t>
      </w:r>
      <w:r w:rsidRPr="00515723">
        <w:rPr>
          <w:rFonts w:cs="Arial"/>
          <w:bCs/>
          <w:color w:val="000000"/>
        </w:rPr>
        <w:t xml:space="preserve">, a 50% refund will be provided.  </w:t>
      </w:r>
      <w:r w:rsidRPr="00515723">
        <w:rPr>
          <w:rFonts w:cs="Arial"/>
          <w:b/>
          <w:bCs/>
          <w:color w:val="000000"/>
        </w:rPr>
        <w:t>No refunds</w:t>
      </w:r>
      <w:r w:rsidRPr="00515723">
        <w:rPr>
          <w:rFonts w:cs="Arial"/>
          <w:bCs/>
          <w:color w:val="000000"/>
        </w:rPr>
        <w:t xml:space="preserve"> after December 1, 201</w:t>
      </w:r>
      <w:r w:rsidR="00F7337D">
        <w:rPr>
          <w:rFonts w:cs="Arial"/>
          <w:bCs/>
          <w:color w:val="000000"/>
        </w:rPr>
        <w:t>8</w:t>
      </w:r>
      <w:r w:rsidRPr="00515723">
        <w:rPr>
          <w:rFonts w:cs="Arial"/>
          <w:bCs/>
          <w:color w:val="000000"/>
        </w:rPr>
        <w:t>.  All cancellation requests must be made in writing to the Exhibits Chair.</w:t>
      </w:r>
    </w:p>
    <w:p w14:paraId="2213E82D" w14:textId="77777777" w:rsidR="001A00E2" w:rsidRPr="00515723" w:rsidRDefault="001A00E2" w:rsidP="001A00E2">
      <w:pPr>
        <w:pStyle w:val="Header"/>
        <w:numPr>
          <w:ilvl w:val="0"/>
          <w:numId w:val="13"/>
        </w:numPr>
        <w:tabs>
          <w:tab w:val="left" w:pos="3420"/>
          <w:tab w:val="left" w:pos="5760"/>
        </w:tabs>
        <w:rPr>
          <w:rFonts w:cs="Arial"/>
          <w:bCs/>
          <w:color w:val="000000"/>
        </w:rPr>
      </w:pPr>
      <w:r w:rsidRPr="00515723">
        <w:rPr>
          <w:rFonts w:cs="Arial"/>
          <w:bCs/>
          <w:color w:val="000000"/>
        </w:rPr>
        <w:t>Please list your website correctly on the registration form and provide the email address of one of your exhibitors to receive future correspondence about the conference.</w:t>
      </w:r>
    </w:p>
    <w:p w14:paraId="70BEC67C" w14:textId="77777777" w:rsidR="001A00E2" w:rsidRDefault="001A00E2" w:rsidP="00515723">
      <w:pPr>
        <w:pStyle w:val="Header"/>
        <w:numPr>
          <w:ilvl w:val="0"/>
          <w:numId w:val="13"/>
        </w:numPr>
        <w:tabs>
          <w:tab w:val="left" w:pos="3420"/>
          <w:tab w:val="left" w:pos="5760"/>
        </w:tabs>
        <w:rPr>
          <w:rFonts w:cs="Arial"/>
          <w:b/>
          <w:bCs/>
          <w:color w:val="000000"/>
        </w:rPr>
      </w:pPr>
      <w:r w:rsidRPr="00515723">
        <w:rPr>
          <w:rFonts w:cs="Arial"/>
          <w:b/>
          <w:bCs/>
          <w:color w:val="000000"/>
        </w:rPr>
        <w:t>EXHIBITORS MUST AGREE NOT TO DISMANTLE OR TEAR-DOWN EXHIBITS BEFORE 5:00 P.M. ON FRIDAY</w:t>
      </w:r>
    </w:p>
    <w:p w14:paraId="61D16F77" w14:textId="77777777" w:rsidR="00515723" w:rsidRPr="001A00E2" w:rsidRDefault="00515723" w:rsidP="00515723">
      <w:pPr>
        <w:pStyle w:val="Header"/>
        <w:numPr>
          <w:ilvl w:val="0"/>
          <w:numId w:val="13"/>
        </w:numPr>
        <w:tabs>
          <w:tab w:val="left" w:pos="3420"/>
          <w:tab w:val="left" w:pos="5760"/>
        </w:tabs>
        <w:rPr>
          <w:rFonts w:cs="Arial"/>
          <w:b/>
          <w:bCs/>
          <w:color w:val="000000"/>
        </w:rPr>
      </w:pPr>
      <w:r w:rsidRPr="001A00E2">
        <w:rPr>
          <w:rFonts w:cs="Arial"/>
          <w:b/>
          <w:bCs/>
          <w:color w:val="000000"/>
          <w:u w:val="single"/>
        </w:rPr>
        <w:t xml:space="preserve">Exhibit Hall Hours: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4"/>
        <w:gridCol w:w="2952"/>
        <w:gridCol w:w="3204"/>
      </w:tblGrid>
      <w:tr w:rsidR="00515723" w:rsidRPr="00515723" w14:paraId="7D9D6CBB" w14:textId="77777777" w:rsidTr="001A00E2">
        <w:tc>
          <w:tcPr>
            <w:tcW w:w="2844" w:type="dxa"/>
            <w:shd w:val="clear" w:color="auto" w:fill="E6E6E6"/>
          </w:tcPr>
          <w:p w14:paraId="3AAE2224" w14:textId="77777777" w:rsidR="00515723" w:rsidRPr="00515723" w:rsidRDefault="00515723" w:rsidP="00D53144">
            <w:pPr>
              <w:jc w:val="center"/>
              <w:rPr>
                <w:rFonts w:cs="Arial"/>
                <w:b/>
                <w:bCs/>
              </w:rPr>
            </w:pPr>
            <w:r w:rsidRPr="00515723">
              <w:rPr>
                <w:rFonts w:cs="Arial"/>
                <w:b/>
                <w:bCs/>
              </w:rPr>
              <w:t>Date</w:t>
            </w:r>
          </w:p>
        </w:tc>
        <w:tc>
          <w:tcPr>
            <w:tcW w:w="2952" w:type="dxa"/>
            <w:shd w:val="clear" w:color="auto" w:fill="E6E6E6"/>
          </w:tcPr>
          <w:p w14:paraId="456086DC" w14:textId="77777777" w:rsidR="00515723" w:rsidRPr="00515723" w:rsidRDefault="00515723" w:rsidP="00D53144">
            <w:pPr>
              <w:jc w:val="center"/>
              <w:rPr>
                <w:rFonts w:cs="Arial"/>
                <w:b/>
                <w:bCs/>
              </w:rPr>
            </w:pPr>
            <w:r w:rsidRPr="00515723">
              <w:rPr>
                <w:rFonts w:cs="Arial"/>
                <w:b/>
                <w:bCs/>
              </w:rPr>
              <w:t>Time</w:t>
            </w:r>
          </w:p>
        </w:tc>
        <w:tc>
          <w:tcPr>
            <w:tcW w:w="3204" w:type="dxa"/>
            <w:shd w:val="clear" w:color="auto" w:fill="E6E6E6"/>
          </w:tcPr>
          <w:p w14:paraId="23228036" w14:textId="77777777" w:rsidR="00515723" w:rsidRPr="00515723" w:rsidRDefault="00515723" w:rsidP="00D53144">
            <w:pPr>
              <w:jc w:val="center"/>
              <w:rPr>
                <w:rFonts w:cs="Arial"/>
                <w:b/>
                <w:bCs/>
              </w:rPr>
            </w:pPr>
            <w:r w:rsidRPr="00515723">
              <w:rPr>
                <w:rFonts w:cs="Arial"/>
                <w:b/>
                <w:bCs/>
              </w:rPr>
              <w:t>Activity</w:t>
            </w:r>
          </w:p>
        </w:tc>
      </w:tr>
      <w:tr w:rsidR="00515723" w:rsidRPr="00515723" w14:paraId="34556C03" w14:textId="77777777" w:rsidTr="001A00E2">
        <w:trPr>
          <w:trHeight w:hRule="exact" w:val="403"/>
        </w:trPr>
        <w:tc>
          <w:tcPr>
            <w:tcW w:w="2844" w:type="dxa"/>
            <w:vAlign w:val="center"/>
          </w:tcPr>
          <w:p w14:paraId="1B614F53" w14:textId="135608A1" w:rsidR="00515723" w:rsidRPr="00515723" w:rsidRDefault="00515723" w:rsidP="00D53144">
            <w:pPr>
              <w:jc w:val="center"/>
              <w:rPr>
                <w:rFonts w:cs="Arial"/>
              </w:rPr>
            </w:pPr>
            <w:r w:rsidRPr="00515723">
              <w:rPr>
                <w:rFonts w:cs="Arial"/>
              </w:rPr>
              <w:t>Wednesday, 1</w:t>
            </w:r>
            <w:r w:rsidR="00F7337D">
              <w:rPr>
                <w:rFonts w:cs="Arial"/>
              </w:rPr>
              <w:t>3</w:t>
            </w:r>
            <w:r w:rsidRPr="00515723">
              <w:rPr>
                <w:rFonts w:cs="Arial"/>
              </w:rPr>
              <w:t xml:space="preserve"> February</w:t>
            </w:r>
          </w:p>
        </w:tc>
        <w:tc>
          <w:tcPr>
            <w:tcW w:w="2952" w:type="dxa"/>
            <w:vAlign w:val="center"/>
          </w:tcPr>
          <w:p w14:paraId="7F2CF3B2" w14:textId="77777777" w:rsidR="00515723" w:rsidRPr="00515723" w:rsidRDefault="00515723" w:rsidP="00D53144">
            <w:pPr>
              <w:jc w:val="center"/>
              <w:rPr>
                <w:rFonts w:cs="Arial"/>
              </w:rPr>
            </w:pPr>
            <w:r w:rsidRPr="00515723">
              <w:rPr>
                <w:rFonts w:cs="Arial"/>
              </w:rPr>
              <w:t>4:00pm - 8:00pm</w:t>
            </w:r>
          </w:p>
        </w:tc>
        <w:tc>
          <w:tcPr>
            <w:tcW w:w="3204" w:type="dxa"/>
            <w:vAlign w:val="center"/>
          </w:tcPr>
          <w:p w14:paraId="7A8DFDFA" w14:textId="77777777" w:rsidR="00515723" w:rsidRPr="00515723" w:rsidRDefault="00515723" w:rsidP="00D53144">
            <w:pPr>
              <w:jc w:val="center"/>
              <w:rPr>
                <w:rFonts w:cs="Arial"/>
              </w:rPr>
            </w:pPr>
            <w:r w:rsidRPr="00515723">
              <w:rPr>
                <w:rFonts w:cs="Arial"/>
              </w:rPr>
              <w:t>Exhibitor move in</w:t>
            </w:r>
          </w:p>
        </w:tc>
      </w:tr>
      <w:tr w:rsidR="00515723" w:rsidRPr="00515723" w14:paraId="6F3D08D6" w14:textId="77777777" w:rsidTr="001A00E2">
        <w:trPr>
          <w:trHeight w:hRule="exact" w:val="403"/>
        </w:trPr>
        <w:tc>
          <w:tcPr>
            <w:tcW w:w="2844" w:type="dxa"/>
            <w:vAlign w:val="center"/>
          </w:tcPr>
          <w:p w14:paraId="4C1D833C" w14:textId="6F0B3A65" w:rsidR="00515723" w:rsidRPr="00515723" w:rsidRDefault="00515723" w:rsidP="00D53144">
            <w:pPr>
              <w:jc w:val="center"/>
              <w:rPr>
                <w:rFonts w:cs="Arial"/>
              </w:rPr>
            </w:pPr>
            <w:proofErr w:type="gramStart"/>
            <w:r w:rsidRPr="00515723">
              <w:rPr>
                <w:rFonts w:cs="Arial"/>
              </w:rPr>
              <w:t xml:space="preserve">Thursday,   </w:t>
            </w:r>
            <w:proofErr w:type="gramEnd"/>
            <w:r w:rsidRPr="00515723">
              <w:rPr>
                <w:rFonts w:cs="Arial"/>
              </w:rPr>
              <w:t xml:space="preserve">  </w:t>
            </w:r>
            <w:r w:rsidR="00F7337D">
              <w:rPr>
                <w:rFonts w:cs="Arial"/>
              </w:rPr>
              <w:t>14</w:t>
            </w:r>
            <w:r w:rsidRPr="00515723">
              <w:rPr>
                <w:rFonts w:cs="Arial"/>
              </w:rPr>
              <w:t xml:space="preserve"> February</w:t>
            </w:r>
          </w:p>
        </w:tc>
        <w:tc>
          <w:tcPr>
            <w:tcW w:w="2952" w:type="dxa"/>
            <w:vAlign w:val="center"/>
          </w:tcPr>
          <w:p w14:paraId="23406DF7" w14:textId="77777777" w:rsidR="00515723" w:rsidRPr="00515723" w:rsidRDefault="00515723" w:rsidP="00D53144">
            <w:pPr>
              <w:jc w:val="center"/>
              <w:rPr>
                <w:rFonts w:cs="Arial"/>
              </w:rPr>
            </w:pPr>
            <w:r w:rsidRPr="00515723">
              <w:rPr>
                <w:rFonts w:cs="Arial"/>
              </w:rPr>
              <w:t>8:00am - 5:00pm</w:t>
            </w:r>
          </w:p>
        </w:tc>
        <w:tc>
          <w:tcPr>
            <w:tcW w:w="3204" w:type="dxa"/>
            <w:vAlign w:val="center"/>
          </w:tcPr>
          <w:p w14:paraId="79C7560C" w14:textId="77777777" w:rsidR="00515723" w:rsidRPr="00515723" w:rsidRDefault="00515723" w:rsidP="00D53144">
            <w:pPr>
              <w:jc w:val="center"/>
              <w:rPr>
                <w:rFonts w:cs="Arial"/>
              </w:rPr>
            </w:pPr>
            <w:r w:rsidRPr="00515723">
              <w:rPr>
                <w:rFonts w:cs="Arial"/>
              </w:rPr>
              <w:t>Exhibit Hall open</w:t>
            </w:r>
          </w:p>
        </w:tc>
      </w:tr>
      <w:tr w:rsidR="00515723" w:rsidRPr="00515723" w14:paraId="703CEEA9" w14:textId="77777777" w:rsidTr="001A00E2">
        <w:trPr>
          <w:trHeight w:hRule="exact" w:val="403"/>
        </w:trPr>
        <w:tc>
          <w:tcPr>
            <w:tcW w:w="2844" w:type="dxa"/>
            <w:vAlign w:val="center"/>
          </w:tcPr>
          <w:p w14:paraId="1388EAF6" w14:textId="2A6A1157" w:rsidR="00515723" w:rsidRPr="00515723" w:rsidRDefault="00574D5F" w:rsidP="00D53144">
            <w:pPr>
              <w:jc w:val="center"/>
              <w:rPr>
                <w:rFonts w:cs="Arial"/>
              </w:rPr>
            </w:pPr>
            <w:proofErr w:type="gramStart"/>
            <w:r>
              <w:rPr>
                <w:rFonts w:cs="Arial"/>
              </w:rPr>
              <w:t xml:space="preserve">Friday,   </w:t>
            </w:r>
            <w:proofErr w:type="gramEnd"/>
            <w:r>
              <w:rPr>
                <w:rFonts w:cs="Arial"/>
              </w:rPr>
              <w:t xml:space="preserve">      </w:t>
            </w:r>
            <w:r w:rsidR="00F7337D">
              <w:rPr>
                <w:rFonts w:cs="Arial"/>
              </w:rPr>
              <w:t>15</w:t>
            </w:r>
            <w:r w:rsidR="00515723" w:rsidRPr="00515723">
              <w:rPr>
                <w:rFonts w:cs="Arial"/>
              </w:rPr>
              <w:t xml:space="preserve"> February</w:t>
            </w:r>
          </w:p>
        </w:tc>
        <w:tc>
          <w:tcPr>
            <w:tcW w:w="2952" w:type="dxa"/>
            <w:vAlign w:val="center"/>
          </w:tcPr>
          <w:p w14:paraId="06AAA488" w14:textId="77777777" w:rsidR="00515723" w:rsidRPr="00515723" w:rsidRDefault="00515723" w:rsidP="00D53144">
            <w:pPr>
              <w:jc w:val="center"/>
              <w:rPr>
                <w:rFonts w:cs="Arial"/>
              </w:rPr>
            </w:pPr>
            <w:r w:rsidRPr="00515723">
              <w:rPr>
                <w:rFonts w:cs="Arial"/>
              </w:rPr>
              <w:t>8:00am - 5:00pm</w:t>
            </w:r>
          </w:p>
        </w:tc>
        <w:tc>
          <w:tcPr>
            <w:tcW w:w="3204" w:type="dxa"/>
            <w:vAlign w:val="center"/>
          </w:tcPr>
          <w:p w14:paraId="5B769B9E" w14:textId="77777777" w:rsidR="00515723" w:rsidRPr="00515723" w:rsidRDefault="00515723" w:rsidP="00D53144">
            <w:pPr>
              <w:jc w:val="center"/>
              <w:rPr>
                <w:rFonts w:cs="Arial"/>
              </w:rPr>
            </w:pPr>
            <w:r w:rsidRPr="00515723">
              <w:rPr>
                <w:rFonts w:cs="Arial"/>
              </w:rPr>
              <w:t>Exhibit Hall open</w:t>
            </w:r>
          </w:p>
        </w:tc>
      </w:tr>
      <w:tr w:rsidR="00515723" w:rsidRPr="00515723" w14:paraId="4B26E3A9" w14:textId="77777777" w:rsidTr="001A00E2">
        <w:trPr>
          <w:trHeight w:hRule="exact" w:val="403"/>
        </w:trPr>
        <w:tc>
          <w:tcPr>
            <w:tcW w:w="2844" w:type="dxa"/>
            <w:vAlign w:val="center"/>
          </w:tcPr>
          <w:p w14:paraId="6C9CC9AB" w14:textId="394CAF8C" w:rsidR="00515723" w:rsidRPr="00515723" w:rsidRDefault="00574D5F" w:rsidP="00D53144">
            <w:pPr>
              <w:jc w:val="center"/>
              <w:rPr>
                <w:rFonts w:cs="Arial"/>
              </w:rPr>
            </w:pPr>
            <w:proofErr w:type="gramStart"/>
            <w:r>
              <w:rPr>
                <w:rFonts w:cs="Arial"/>
              </w:rPr>
              <w:t xml:space="preserve">Friday,   </w:t>
            </w:r>
            <w:proofErr w:type="gramEnd"/>
            <w:r>
              <w:rPr>
                <w:rFonts w:cs="Arial"/>
              </w:rPr>
              <w:t xml:space="preserve">      </w:t>
            </w:r>
            <w:r w:rsidR="00F7337D">
              <w:rPr>
                <w:rFonts w:cs="Arial"/>
              </w:rPr>
              <w:t>15</w:t>
            </w:r>
            <w:r w:rsidR="00515723" w:rsidRPr="00515723">
              <w:rPr>
                <w:rFonts w:cs="Arial"/>
              </w:rPr>
              <w:t xml:space="preserve"> February</w:t>
            </w:r>
          </w:p>
        </w:tc>
        <w:tc>
          <w:tcPr>
            <w:tcW w:w="2952" w:type="dxa"/>
            <w:vAlign w:val="center"/>
          </w:tcPr>
          <w:p w14:paraId="55F1A420" w14:textId="77777777" w:rsidR="00515723" w:rsidRPr="00515723" w:rsidRDefault="00515723" w:rsidP="00D53144">
            <w:pPr>
              <w:jc w:val="center"/>
              <w:rPr>
                <w:rFonts w:cs="Arial"/>
              </w:rPr>
            </w:pPr>
            <w:r w:rsidRPr="00515723">
              <w:rPr>
                <w:rFonts w:cs="Arial"/>
              </w:rPr>
              <w:t>5:00pm - 9:00pm</w:t>
            </w:r>
          </w:p>
        </w:tc>
        <w:tc>
          <w:tcPr>
            <w:tcW w:w="3204" w:type="dxa"/>
            <w:vAlign w:val="center"/>
          </w:tcPr>
          <w:p w14:paraId="323234F8" w14:textId="77777777" w:rsidR="00515723" w:rsidRPr="00515723" w:rsidRDefault="00515723" w:rsidP="00D53144">
            <w:pPr>
              <w:jc w:val="center"/>
              <w:rPr>
                <w:rFonts w:cs="Arial"/>
              </w:rPr>
            </w:pPr>
            <w:r w:rsidRPr="00515723">
              <w:rPr>
                <w:rFonts w:cs="Arial"/>
              </w:rPr>
              <w:t>Exhibitor move out</w:t>
            </w:r>
          </w:p>
        </w:tc>
      </w:tr>
    </w:tbl>
    <w:p w14:paraId="2DF8B4DE" w14:textId="77777777" w:rsidR="00515723" w:rsidRPr="00515723" w:rsidRDefault="00515723" w:rsidP="00515723">
      <w:pPr>
        <w:pStyle w:val="Header"/>
        <w:rPr>
          <w:rFonts w:cs="Arial"/>
        </w:rPr>
      </w:pPr>
    </w:p>
    <w:p w14:paraId="393F86C2" w14:textId="77777777" w:rsidR="00515723" w:rsidRPr="00515723" w:rsidRDefault="00515723" w:rsidP="003429B1">
      <w:pPr>
        <w:spacing w:after="0"/>
        <w:rPr>
          <w:b/>
          <w:u w:val="single"/>
        </w:rPr>
      </w:pPr>
    </w:p>
    <w:p w14:paraId="55219FB6" w14:textId="77777777" w:rsidR="003429B1" w:rsidRPr="00515723" w:rsidRDefault="003429B1" w:rsidP="003429B1">
      <w:pPr>
        <w:spacing w:after="0"/>
        <w:rPr>
          <w:b/>
          <w:u w:val="single"/>
        </w:rPr>
      </w:pPr>
      <w:r w:rsidRPr="00515723">
        <w:rPr>
          <w:b/>
          <w:u w:val="single"/>
        </w:rPr>
        <w:t>Additional Information for Awards Sponsors</w:t>
      </w:r>
    </w:p>
    <w:p w14:paraId="05F8DDCA" w14:textId="77777777" w:rsidR="00AC49C0" w:rsidRPr="00515723" w:rsidRDefault="00AC49C0" w:rsidP="003429B1">
      <w:pPr>
        <w:rPr>
          <w:u w:val="single"/>
        </w:rPr>
      </w:pPr>
      <w:r w:rsidRPr="00515723">
        <w:rPr>
          <w:rFonts w:cs="Tahoma"/>
        </w:rPr>
        <w:t>The Georgia Science Teachers Education Foundation, Inc. is a non-profit, tax-exempt corporation of the Georgia Science Teachers Association.  It was organized to serve as the charitable arm of the GSTA.  The goal of the Foundation is the distribute awards and scholarships for promoting science education.  It will accept real or personal gifts (money or even property) from individuals or corporations.</w:t>
      </w:r>
    </w:p>
    <w:p w14:paraId="37614B9A" w14:textId="77777777" w:rsidR="003429B1" w:rsidRPr="00515723" w:rsidRDefault="00AC49C0" w:rsidP="003429B1">
      <w:pPr>
        <w:spacing w:after="120"/>
        <w:rPr>
          <w:rFonts w:cs="Tahoma"/>
        </w:rPr>
        <w:sectPr w:rsidR="003429B1" w:rsidRPr="00515723" w:rsidSect="003429B1">
          <w:type w:val="continuous"/>
          <w:pgSz w:w="12240" w:h="15840"/>
          <w:pgMar w:top="1080" w:right="1080" w:bottom="1080" w:left="1080" w:header="720" w:footer="720" w:gutter="0"/>
          <w:cols w:space="720"/>
          <w:docGrid w:linePitch="360"/>
        </w:sectPr>
      </w:pPr>
      <w:r w:rsidRPr="00515723">
        <w:rPr>
          <w:rFonts w:cs="Tahoma"/>
        </w:rPr>
        <w:t xml:space="preserve">Annual </w:t>
      </w:r>
      <w:proofErr w:type="gramStart"/>
      <w:r w:rsidRPr="00515723">
        <w:rPr>
          <w:rFonts w:cs="Tahoma"/>
        </w:rPr>
        <w:t>tax deductible</w:t>
      </w:r>
      <w:proofErr w:type="gramEnd"/>
      <w:r w:rsidRPr="00515723">
        <w:rPr>
          <w:rFonts w:cs="Tahoma"/>
        </w:rPr>
        <w:t xml:space="preserve"> contributions may be made at several levels as described </w:t>
      </w:r>
      <w:r w:rsidR="003429B1" w:rsidRPr="00515723">
        <w:rPr>
          <w:rFonts w:cs="Tahoma"/>
        </w:rPr>
        <w:t>above</w:t>
      </w:r>
      <w:r w:rsidRPr="00515723">
        <w:rPr>
          <w:rFonts w:cs="Tahoma"/>
        </w:rPr>
        <w:t xml:space="preserve">.  </w:t>
      </w:r>
      <w:r w:rsidR="003429B1" w:rsidRPr="00515723">
        <w:rPr>
          <w:rFonts w:cs="Tahoma"/>
        </w:rPr>
        <w:t xml:space="preserve">In addition, individuals may contribute an “In Honor/Memory Of” donation of $250.  Appropriate acknowledgements will be mailed for such contributions.  </w:t>
      </w:r>
      <w:r w:rsidR="00622E40" w:rsidRPr="00515723">
        <w:rPr>
          <w:rFonts w:cs="Tahoma"/>
        </w:rPr>
        <w:t xml:space="preserve">GSTEF Donors </w:t>
      </w:r>
      <w:r w:rsidR="00515C96" w:rsidRPr="00515723">
        <w:rPr>
          <w:rFonts w:cs="Tahoma"/>
        </w:rPr>
        <w:t>who contribute $500 or more</w:t>
      </w:r>
      <w:r w:rsidR="00622E40" w:rsidRPr="00515723">
        <w:rPr>
          <w:rFonts w:cs="Tahoma"/>
        </w:rPr>
        <w:t xml:space="preserve"> will </w:t>
      </w:r>
      <w:r w:rsidR="00515C96" w:rsidRPr="00515723">
        <w:rPr>
          <w:rFonts w:cs="Tahoma"/>
        </w:rPr>
        <w:t xml:space="preserve">be invited </w:t>
      </w:r>
      <w:r w:rsidR="00622E40" w:rsidRPr="00515723">
        <w:rPr>
          <w:rFonts w:cs="Tahoma"/>
        </w:rPr>
        <w:t xml:space="preserve">to </w:t>
      </w:r>
      <w:r w:rsidR="003429B1" w:rsidRPr="00515723">
        <w:rPr>
          <w:rFonts w:cs="Tahoma"/>
        </w:rPr>
        <w:t>the annual GSTA Awards Banquet.  Records of contributions will be kept on a calendar year basis.</w:t>
      </w:r>
    </w:p>
    <w:p w14:paraId="2A9E15C8" w14:textId="77777777" w:rsidR="00622E40" w:rsidRPr="00515723" w:rsidRDefault="00622E40" w:rsidP="00F96780">
      <w:pPr>
        <w:pBdr>
          <w:bottom w:val="single" w:sz="12" w:space="1" w:color="auto"/>
        </w:pBdr>
        <w:spacing w:after="120"/>
        <w:rPr>
          <w:rFonts w:cs="Tahoma"/>
        </w:rPr>
      </w:pPr>
    </w:p>
    <w:p w14:paraId="0DB67466" w14:textId="77777777" w:rsidR="00622E40" w:rsidRPr="00515723" w:rsidRDefault="00622E40" w:rsidP="00F96780">
      <w:pPr>
        <w:pBdr>
          <w:bottom w:val="single" w:sz="12" w:space="1" w:color="auto"/>
        </w:pBdr>
        <w:spacing w:after="120"/>
        <w:rPr>
          <w:rFonts w:cs="Tahoma"/>
        </w:rPr>
        <w:sectPr w:rsidR="00622E40" w:rsidRPr="00515723" w:rsidSect="0003732A">
          <w:type w:val="continuous"/>
          <w:pgSz w:w="12240" w:h="15840"/>
          <w:pgMar w:top="1440" w:right="1080" w:bottom="1440" w:left="1080" w:header="720" w:footer="720" w:gutter="0"/>
          <w:cols w:space="720"/>
          <w:docGrid w:linePitch="360"/>
        </w:sectPr>
      </w:pPr>
    </w:p>
    <w:tbl>
      <w:tblPr>
        <w:tblStyle w:val="TableGrid"/>
        <w:tblW w:w="0" w:type="auto"/>
        <w:tblLook w:val="04A0" w:firstRow="1" w:lastRow="0" w:firstColumn="1" w:lastColumn="0" w:noHBand="0" w:noVBand="1"/>
      </w:tblPr>
      <w:tblGrid>
        <w:gridCol w:w="1089"/>
        <w:gridCol w:w="1150"/>
        <w:gridCol w:w="2446"/>
        <w:gridCol w:w="949"/>
        <w:gridCol w:w="1497"/>
        <w:gridCol w:w="2445"/>
      </w:tblGrid>
      <w:tr w:rsidR="00AB06A5" w:rsidRPr="00515723" w14:paraId="1F67F547" w14:textId="77777777" w:rsidTr="008510A6">
        <w:tc>
          <w:tcPr>
            <w:tcW w:w="9576" w:type="dxa"/>
            <w:gridSpan w:val="6"/>
            <w:vAlign w:val="center"/>
          </w:tcPr>
          <w:p w14:paraId="2B9C1F42" w14:textId="77777777" w:rsidR="00AB06A5" w:rsidRPr="00515723" w:rsidRDefault="005C727F" w:rsidP="005C727F">
            <w:pPr>
              <w:jc w:val="center"/>
              <w:rPr>
                <w:rFonts w:cs="Tahoma"/>
                <w:b/>
              </w:rPr>
            </w:pPr>
            <w:r w:rsidRPr="00515723">
              <w:rPr>
                <w:rFonts w:cs="Tahoma"/>
                <w:b/>
              </w:rPr>
              <w:t>Georgia Science Teacher</w:t>
            </w:r>
            <w:r w:rsidR="00D108D5" w:rsidRPr="00515723">
              <w:rPr>
                <w:rFonts w:cs="Tahoma"/>
                <w:b/>
              </w:rPr>
              <w:t>s</w:t>
            </w:r>
            <w:r w:rsidR="00AB06A5" w:rsidRPr="00515723">
              <w:rPr>
                <w:rFonts w:cs="Tahoma"/>
                <w:b/>
              </w:rPr>
              <w:t xml:space="preserve"> Education Foundation Sponsor Information</w:t>
            </w:r>
          </w:p>
        </w:tc>
      </w:tr>
      <w:tr w:rsidR="00F96780" w:rsidRPr="00515723" w14:paraId="3A72615F" w14:textId="77777777" w:rsidTr="00D108D5">
        <w:trPr>
          <w:trHeight w:val="395"/>
        </w:trPr>
        <w:tc>
          <w:tcPr>
            <w:tcW w:w="1089" w:type="dxa"/>
            <w:vAlign w:val="center"/>
          </w:tcPr>
          <w:p w14:paraId="72397783" w14:textId="77777777" w:rsidR="00F96780" w:rsidRPr="00515723" w:rsidRDefault="00F96780" w:rsidP="00F96780">
            <w:pPr>
              <w:rPr>
                <w:rFonts w:cs="Tahoma"/>
                <w:b/>
              </w:rPr>
            </w:pPr>
            <w:r w:rsidRPr="00515723">
              <w:rPr>
                <w:rFonts w:cs="Tahoma"/>
                <w:b/>
              </w:rPr>
              <w:t xml:space="preserve">Name: </w:t>
            </w:r>
          </w:p>
        </w:tc>
        <w:tc>
          <w:tcPr>
            <w:tcW w:w="4545" w:type="dxa"/>
            <w:gridSpan w:val="3"/>
          </w:tcPr>
          <w:p w14:paraId="21AACAD0" w14:textId="77777777" w:rsidR="00F96780" w:rsidRPr="00515723" w:rsidRDefault="00F96780" w:rsidP="00D22293">
            <w:pPr>
              <w:rPr>
                <w:rFonts w:cs="Tahoma"/>
              </w:rPr>
            </w:pPr>
          </w:p>
        </w:tc>
        <w:tc>
          <w:tcPr>
            <w:tcW w:w="3942" w:type="dxa"/>
            <w:gridSpan w:val="2"/>
            <w:vAlign w:val="center"/>
          </w:tcPr>
          <w:p w14:paraId="30334888" w14:textId="15BDE0A7" w:rsidR="00F96780" w:rsidRPr="00515723" w:rsidRDefault="005D6E4F" w:rsidP="00F96780">
            <w:pPr>
              <w:jc w:val="center"/>
              <w:rPr>
                <w:rFonts w:cs="Tahoma"/>
              </w:rPr>
            </w:pPr>
            <w:r>
              <w:rPr>
                <w:rFonts w:cs="Tahoma"/>
                <w:noProof/>
              </w:rPr>
              <mc:AlternateContent>
                <mc:Choice Requires="wps">
                  <w:drawing>
                    <wp:anchor distT="0" distB="0" distL="114300" distR="114300" simplePos="0" relativeHeight="251657728" behindDoc="0" locked="0" layoutInCell="1" allowOverlap="1" wp14:anchorId="4C7E8631" wp14:editId="694EF946">
                      <wp:simplePos x="0" y="0"/>
                      <wp:positionH relativeFrom="column">
                        <wp:posOffset>1339850</wp:posOffset>
                      </wp:positionH>
                      <wp:positionV relativeFrom="paragraph">
                        <wp:posOffset>14605</wp:posOffset>
                      </wp:positionV>
                      <wp:extent cx="142875" cy="123825"/>
                      <wp:effectExtent l="12065" t="5080" r="6985" b="1397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54D6828" id="Rectangle 3" o:spid="_x0000_s1026" style="position:absolute;margin-left:105.5pt;margin-top:1.15pt;width:11.25pt;height: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9wHQIAADsEAAAOAAAAZHJzL2Uyb0RvYy54bWysU9uO0zAQfUfiHyy/0zTZln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"/>
                  </w:pict>
                </mc:Fallback>
              </mc:AlternateContent>
            </w:r>
            <w:r>
              <w:rPr>
                <w:rFonts w:cs="Tahoma"/>
                <w:noProof/>
              </w:rPr>
              <mc:AlternateContent>
                <mc:Choice Requires="wps">
                  <w:drawing>
                    <wp:anchor distT="0" distB="0" distL="114300" distR="114300" simplePos="0" relativeHeight="251656704" behindDoc="0" locked="0" layoutInCell="1" allowOverlap="1" wp14:anchorId="2CEEE2A3" wp14:editId="6C336E19">
                      <wp:simplePos x="0" y="0"/>
                      <wp:positionH relativeFrom="column">
                        <wp:posOffset>179705</wp:posOffset>
                      </wp:positionH>
                      <wp:positionV relativeFrom="paragraph">
                        <wp:posOffset>17780</wp:posOffset>
                      </wp:positionV>
                      <wp:extent cx="142875" cy="123825"/>
                      <wp:effectExtent l="13970" t="8255" r="5080" b="1079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AA3296B" id="Rectangle 2" o:spid="_x0000_s1026" style="position:absolute;margin-left:14.15pt;margin-top:1.4pt;width:11.25pt;height: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TNTHQIAADs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"/>
                  </w:pict>
                </mc:Fallback>
              </mc:AlternateContent>
            </w:r>
            <w:r w:rsidR="00F96780" w:rsidRPr="00515723">
              <w:rPr>
                <w:rFonts w:cs="Tahoma"/>
              </w:rPr>
              <w:t xml:space="preserve">       </w:t>
            </w:r>
            <w:r w:rsidR="00F96780" w:rsidRPr="00515723">
              <w:rPr>
                <w:rFonts w:cs="Tahoma"/>
                <w:b/>
              </w:rPr>
              <w:t xml:space="preserve">Individual   </w:t>
            </w:r>
            <w:r w:rsidR="00F96780" w:rsidRPr="00515723">
              <w:rPr>
                <w:rFonts w:cs="Tahoma"/>
              </w:rPr>
              <w:t xml:space="preserve">           </w:t>
            </w:r>
            <w:r w:rsidR="00F96780" w:rsidRPr="00515723">
              <w:rPr>
                <w:rFonts w:cs="Tahoma"/>
                <w:b/>
              </w:rPr>
              <w:t>Corporate</w:t>
            </w:r>
          </w:p>
        </w:tc>
      </w:tr>
      <w:tr w:rsidR="00F96780" w:rsidRPr="00515723" w14:paraId="2750A5E9" w14:textId="77777777" w:rsidTr="00D108D5">
        <w:trPr>
          <w:trHeight w:val="440"/>
        </w:trPr>
        <w:tc>
          <w:tcPr>
            <w:tcW w:w="1089" w:type="dxa"/>
            <w:vMerge w:val="restart"/>
          </w:tcPr>
          <w:p w14:paraId="510E5CCA" w14:textId="77777777" w:rsidR="00F96780" w:rsidRPr="00515723" w:rsidRDefault="00F96780" w:rsidP="00D22293">
            <w:pPr>
              <w:rPr>
                <w:rFonts w:cs="Tahoma"/>
                <w:b/>
              </w:rPr>
            </w:pPr>
            <w:r w:rsidRPr="00515723">
              <w:rPr>
                <w:rFonts w:cs="Tahoma"/>
                <w:b/>
              </w:rPr>
              <w:t>Address:</w:t>
            </w:r>
          </w:p>
        </w:tc>
        <w:tc>
          <w:tcPr>
            <w:tcW w:w="4545" w:type="dxa"/>
            <w:gridSpan w:val="3"/>
          </w:tcPr>
          <w:p w14:paraId="2F0AA513" w14:textId="77777777" w:rsidR="00F96780" w:rsidRPr="00515723" w:rsidRDefault="00F96780" w:rsidP="00D22293">
            <w:pPr>
              <w:rPr>
                <w:rFonts w:cs="Tahoma"/>
              </w:rPr>
            </w:pPr>
          </w:p>
        </w:tc>
        <w:tc>
          <w:tcPr>
            <w:tcW w:w="3942" w:type="dxa"/>
            <w:gridSpan w:val="2"/>
            <w:vAlign w:val="center"/>
          </w:tcPr>
          <w:p w14:paraId="466B8EC3" w14:textId="77777777" w:rsidR="00F96780" w:rsidRPr="00515723" w:rsidRDefault="00F96780" w:rsidP="00AB06A5">
            <w:pPr>
              <w:rPr>
                <w:rFonts w:cs="Tahoma"/>
                <w:b/>
              </w:rPr>
            </w:pPr>
            <w:r w:rsidRPr="00515723">
              <w:rPr>
                <w:rFonts w:cs="Tahoma"/>
                <w:b/>
              </w:rPr>
              <w:t>Phone:</w:t>
            </w:r>
          </w:p>
        </w:tc>
      </w:tr>
      <w:tr w:rsidR="00F96780" w:rsidRPr="00515723" w14:paraId="748CE619" w14:textId="77777777" w:rsidTr="00D108D5">
        <w:trPr>
          <w:trHeight w:val="440"/>
        </w:trPr>
        <w:tc>
          <w:tcPr>
            <w:tcW w:w="1089" w:type="dxa"/>
            <w:vMerge/>
          </w:tcPr>
          <w:p w14:paraId="5BF991AB" w14:textId="77777777" w:rsidR="00F96780" w:rsidRPr="00515723" w:rsidRDefault="00F96780" w:rsidP="00D22293">
            <w:pPr>
              <w:rPr>
                <w:rFonts w:cs="Tahoma"/>
                <w:b/>
              </w:rPr>
            </w:pPr>
          </w:p>
        </w:tc>
        <w:tc>
          <w:tcPr>
            <w:tcW w:w="4545" w:type="dxa"/>
            <w:gridSpan w:val="3"/>
          </w:tcPr>
          <w:p w14:paraId="1056258A" w14:textId="77777777" w:rsidR="00F96780" w:rsidRPr="00515723" w:rsidRDefault="00F96780" w:rsidP="00D22293">
            <w:pPr>
              <w:rPr>
                <w:rFonts w:cs="Tahoma"/>
              </w:rPr>
            </w:pPr>
          </w:p>
        </w:tc>
        <w:tc>
          <w:tcPr>
            <w:tcW w:w="3942" w:type="dxa"/>
            <w:gridSpan w:val="2"/>
            <w:vAlign w:val="center"/>
          </w:tcPr>
          <w:p w14:paraId="53EADF7F" w14:textId="77777777" w:rsidR="00F96780" w:rsidRPr="00515723" w:rsidRDefault="00AB06A5" w:rsidP="00AB06A5">
            <w:pPr>
              <w:rPr>
                <w:rFonts w:cs="Tahoma"/>
                <w:b/>
              </w:rPr>
            </w:pPr>
            <w:r w:rsidRPr="00515723">
              <w:rPr>
                <w:rFonts w:cs="Tahoma"/>
                <w:b/>
              </w:rPr>
              <w:t xml:space="preserve">Contribution Amount: </w:t>
            </w:r>
            <w:r w:rsidR="00F96780" w:rsidRPr="00515723">
              <w:rPr>
                <w:rFonts w:cs="Tahoma"/>
                <w:b/>
              </w:rPr>
              <w:t xml:space="preserve"> </w:t>
            </w:r>
          </w:p>
        </w:tc>
      </w:tr>
      <w:tr w:rsidR="00AB06A5" w:rsidRPr="00515723" w14:paraId="535A9765" w14:textId="77777777" w:rsidTr="00D108D5">
        <w:trPr>
          <w:trHeight w:val="350"/>
        </w:trPr>
        <w:tc>
          <w:tcPr>
            <w:tcW w:w="1089" w:type="dxa"/>
            <w:vAlign w:val="center"/>
          </w:tcPr>
          <w:p w14:paraId="5C643A8D" w14:textId="77777777" w:rsidR="00AB06A5" w:rsidRPr="00515723" w:rsidRDefault="00AB06A5" w:rsidP="00AB06A5">
            <w:pPr>
              <w:rPr>
                <w:rFonts w:cs="Tahoma"/>
                <w:b/>
              </w:rPr>
            </w:pPr>
            <w:proofErr w:type="gramStart"/>
            <w:r w:rsidRPr="00515723">
              <w:rPr>
                <w:rFonts w:cs="Tahoma"/>
                <w:b/>
              </w:rPr>
              <w:t>E-Mail :</w:t>
            </w:r>
            <w:proofErr w:type="gramEnd"/>
            <w:r w:rsidRPr="00515723">
              <w:rPr>
                <w:rFonts w:cs="Tahoma"/>
                <w:b/>
              </w:rPr>
              <w:t xml:space="preserve">  </w:t>
            </w:r>
          </w:p>
        </w:tc>
        <w:tc>
          <w:tcPr>
            <w:tcW w:w="8487" w:type="dxa"/>
            <w:gridSpan w:val="5"/>
          </w:tcPr>
          <w:p w14:paraId="0C271B9A" w14:textId="77777777" w:rsidR="00AB06A5" w:rsidRPr="00515723" w:rsidRDefault="00AB06A5" w:rsidP="00D22293">
            <w:pPr>
              <w:rPr>
                <w:rFonts w:cs="Tahoma"/>
              </w:rPr>
            </w:pPr>
          </w:p>
        </w:tc>
      </w:tr>
      <w:tr w:rsidR="00AB06A5" w:rsidRPr="00515723" w14:paraId="725A9E58" w14:textId="77777777" w:rsidTr="00D108D5">
        <w:trPr>
          <w:trHeight w:val="440"/>
        </w:trPr>
        <w:tc>
          <w:tcPr>
            <w:tcW w:w="2239" w:type="dxa"/>
            <w:gridSpan w:val="2"/>
            <w:vMerge w:val="restart"/>
            <w:vAlign w:val="center"/>
          </w:tcPr>
          <w:p w14:paraId="556EDD39" w14:textId="77777777" w:rsidR="00AB06A5" w:rsidRPr="00515723" w:rsidRDefault="00AB06A5" w:rsidP="00AB06A5">
            <w:pPr>
              <w:rPr>
                <w:rFonts w:cs="Tahoma"/>
                <w:b/>
              </w:rPr>
            </w:pPr>
            <w:r w:rsidRPr="00515723">
              <w:rPr>
                <w:rFonts w:cs="Tahoma"/>
                <w:b/>
              </w:rPr>
              <w:t xml:space="preserve">Designate Donation: </w:t>
            </w:r>
          </w:p>
        </w:tc>
        <w:tc>
          <w:tcPr>
            <w:tcW w:w="7337" w:type="dxa"/>
            <w:gridSpan w:val="4"/>
            <w:vAlign w:val="center"/>
          </w:tcPr>
          <w:p w14:paraId="1929C441" w14:textId="77777777" w:rsidR="00AB06A5" w:rsidRPr="00515723" w:rsidRDefault="00AB06A5" w:rsidP="00AB06A5">
            <w:pPr>
              <w:rPr>
                <w:rFonts w:cs="Tahoma"/>
              </w:rPr>
            </w:pPr>
            <w:r w:rsidRPr="00515723">
              <w:rPr>
                <w:rFonts w:cs="Tahoma"/>
              </w:rPr>
              <w:t xml:space="preserve">Specific Award (please list): </w:t>
            </w:r>
          </w:p>
        </w:tc>
      </w:tr>
      <w:tr w:rsidR="00AB06A5" w:rsidRPr="00515723" w14:paraId="7695A043" w14:textId="77777777" w:rsidTr="00D108D5">
        <w:trPr>
          <w:trHeight w:val="530"/>
        </w:trPr>
        <w:tc>
          <w:tcPr>
            <w:tcW w:w="2239" w:type="dxa"/>
            <w:gridSpan w:val="2"/>
            <w:vMerge/>
            <w:vAlign w:val="center"/>
          </w:tcPr>
          <w:p w14:paraId="197980AB" w14:textId="77777777" w:rsidR="00AB06A5" w:rsidRPr="00515723" w:rsidRDefault="00AB06A5" w:rsidP="00AB06A5">
            <w:pPr>
              <w:rPr>
                <w:rFonts w:cs="Tahoma"/>
                <w:b/>
              </w:rPr>
            </w:pPr>
          </w:p>
        </w:tc>
        <w:tc>
          <w:tcPr>
            <w:tcW w:w="3395" w:type="dxa"/>
            <w:gridSpan w:val="2"/>
            <w:vAlign w:val="center"/>
          </w:tcPr>
          <w:p w14:paraId="6549ECC5" w14:textId="77777777" w:rsidR="00AB06A5" w:rsidRPr="00515723" w:rsidRDefault="00AB06A5" w:rsidP="00AB06A5">
            <w:pPr>
              <w:rPr>
                <w:rFonts w:cs="Tahoma"/>
              </w:rPr>
            </w:pPr>
            <w:r w:rsidRPr="00515723">
              <w:rPr>
                <w:rFonts w:cs="Tahoma"/>
              </w:rPr>
              <w:t>In Honor of:</w:t>
            </w:r>
          </w:p>
        </w:tc>
        <w:tc>
          <w:tcPr>
            <w:tcW w:w="3942" w:type="dxa"/>
            <w:gridSpan w:val="2"/>
            <w:vAlign w:val="center"/>
          </w:tcPr>
          <w:p w14:paraId="600D3ACC" w14:textId="77777777" w:rsidR="00AB06A5" w:rsidRPr="00515723" w:rsidRDefault="00AB06A5" w:rsidP="00AB06A5">
            <w:pPr>
              <w:rPr>
                <w:rFonts w:cs="Tahoma"/>
              </w:rPr>
            </w:pPr>
            <w:r w:rsidRPr="00515723">
              <w:rPr>
                <w:rFonts w:cs="Tahoma"/>
              </w:rPr>
              <w:t xml:space="preserve">In Memory of: </w:t>
            </w:r>
          </w:p>
        </w:tc>
      </w:tr>
      <w:tr w:rsidR="00AB06A5" w:rsidRPr="00515723" w14:paraId="435DB61F" w14:textId="77777777" w:rsidTr="00D108D5">
        <w:trPr>
          <w:trHeight w:val="350"/>
        </w:trPr>
        <w:tc>
          <w:tcPr>
            <w:tcW w:w="2239" w:type="dxa"/>
            <w:gridSpan w:val="2"/>
            <w:vAlign w:val="center"/>
          </w:tcPr>
          <w:p w14:paraId="653229B7" w14:textId="77777777" w:rsidR="00AB06A5" w:rsidRPr="00515723" w:rsidRDefault="00AB06A5" w:rsidP="00AB06A5">
            <w:pPr>
              <w:rPr>
                <w:rFonts w:cs="Tahoma"/>
                <w:b/>
              </w:rPr>
            </w:pPr>
            <w:r w:rsidRPr="00515723">
              <w:rPr>
                <w:rFonts w:cs="Tahoma"/>
                <w:b/>
              </w:rPr>
              <w:t>Please check one:</w:t>
            </w:r>
          </w:p>
        </w:tc>
        <w:tc>
          <w:tcPr>
            <w:tcW w:w="2446" w:type="dxa"/>
            <w:vAlign w:val="center"/>
          </w:tcPr>
          <w:p w14:paraId="50774997" w14:textId="5821619C" w:rsidR="00AB06A5" w:rsidRPr="00515723" w:rsidRDefault="005D6E4F" w:rsidP="00AB06A5">
            <w:pPr>
              <w:rPr>
                <w:rFonts w:cs="Tahoma"/>
              </w:rPr>
            </w:pPr>
            <w:r>
              <w:rPr>
                <w:rFonts w:cs="Tahoma"/>
                <w:noProof/>
              </w:rPr>
              <mc:AlternateContent>
                <mc:Choice Requires="wps">
                  <w:drawing>
                    <wp:anchor distT="0" distB="0" distL="114300" distR="114300" simplePos="0" relativeHeight="251658752" behindDoc="0" locked="0" layoutInCell="1" allowOverlap="1" wp14:anchorId="63796313" wp14:editId="0D8F93AF">
                      <wp:simplePos x="0" y="0"/>
                      <wp:positionH relativeFrom="column">
                        <wp:posOffset>-5080</wp:posOffset>
                      </wp:positionH>
                      <wp:positionV relativeFrom="paragraph">
                        <wp:posOffset>40640</wp:posOffset>
                      </wp:positionV>
                      <wp:extent cx="142875" cy="123825"/>
                      <wp:effectExtent l="6985" t="10160" r="12065" b="889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E93DC5C" id="Rectangle 4" o:spid="_x0000_s1026" style="position:absolute;margin-left:-.4pt;margin-top:3.2pt;width:11.25pt;height: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bZiHAIAADs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"/>
                  </w:pict>
                </mc:Fallback>
              </mc:AlternateContent>
            </w:r>
            <w:r w:rsidR="00AB06A5" w:rsidRPr="00515723">
              <w:rPr>
                <w:rFonts w:cs="Tahoma"/>
              </w:rPr>
              <w:t xml:space="preserve">     Yes, please list my contribution in </w:t>
            </w:r>
            <w:proofErr w:type="spellStart"/>
            <w:r w:rsidR="00AB06A5" w:rsidRPr="00515723">
              <w:rPr>
                <w:rFonts w:cs="Tahoma"/>
              </w:rPr>
              <w:t>eObservations</w:t>
            </w:r>
            <w:proofErr w:type="spellEnd"/>
            <w:r w:rsidR="00AB06A5" w:rsidRPr="00515723">
              <w:rPr>
                <w:rFonts w:cs="Tahoma"/>
              </w:rPr>
              <w:t xml:space="preserve"> and/or Conference Program. </w:t>
            </w:r>
          </w:p>
        </w:tc>
        <w:tc>
          <w:tcPr>
            <w:tcW w:w="2446" w:type="dxa"/>
            <w:gridSpan w:val="2"/>
            <w:vAlign w:val="center"/>
          </w:tcPr>
          <w:p w14:paraId="0B4F0637" w14:textId="12D5FE16" w:rsidR="00AB06A5" w:rsidRPr="00515723" w:rsidRDefault="005D6E4F" w:rsidP="00AB06A5">
            <w:pPr>
              <w:rPr>
                <w:rFonts w:cs="Tahoma"/>
              </w:rPr>
            </w:pPr>
            <w:r>
              <w:rPr>
                <w:rFonts w:cs="Tahoma"/>
                <w:noProof/>
              </w:rPr>
              <mc:AlternateContent>
                <mc:Choice Requires="wps">
                  <w:drawing>
                    <wp:anchor distT="0" distB="0" distL="114300" distR="114300" simplePos="0" relativeHeight="251659776" behindDoc="0" locked="0" layoutInCell="1" allowOverlap="1" wp14:anchorId="42DAC444" wp14:editId="28926268">
                      <wp:simplePos x="0" y="0"/>
                      <wp:positionH relativeFrom="column">
                        <wp:posOffset>-11430</wp:posOffset>
                      </wp:positionH>
                      <wp:positionV relativeFrom="paragraph">
                        <wp:posOffset>40005</wp:posOffset>
                      </wp:positionV>
                      <wp:extent cx="142875" cy="123825"/>
                      <wp:effectExtent l="10795" t="9525" r="8255" b="952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F0295DE" id="Rectangle 5" o:spid="_x0000_s1026" style="position:absolute;margin-left:-.9pt;margin-top:3.15pt;width:11.25pt;height: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"/>
                  </w:pict>
                </mc:Fallback>
              </mc:AlternateContent>
            </w:r>
            <w:r w:rsidR="00AB06A5" w:rsidRPr="00515723">
              <w:rPr>
                <w:rFonts w:cs="Tahoma"/>
              </w:rPr>
              <w:t xml:space="preserve">     No, do not list my contribution in </w:t>
            </w:r>
            <w:proofErr w:type="spellStart"/>
            <w:r w:rsidR="00AB06A5" w:rsidRPr="00515723">
              <w:rPr>
                <w:rFonts w:cs="Tahoma"/>
              </w:rPr>
              <w:t>eObservations</w:t>
            </w:r>
            <w:proofErr w:type="spellEnd"/>
            <w:r w:rsidR="00AB06A5" w:rsidRPr="00515723">
              <w:rPr>
                <w:rFonts w:cs="Tahoma"/>
              </w:rPr>
              <w:t xml:space="preserve"> and/or Conference Program.</w:t>
            </w:r>
          </w:p>
        </w:tc>
        <w:tc>
          <w:tcPr>
            <w:tcW w:w="2445" w:type="dxa"/>
          </w:tcPr>
          <w:p w14:paraId="71AE3615" w14:textId="3E410FD8" w:rsidR="00AB06A5" w:rsidRPr="00515723" w:rsidRDefault="005D6E4F" w:rsidP="00AB06A5">
            <w:pPr>
              <w:rPr>
                <w:rFonts w:cs="Tahoma"/>
              </w:rPr>
            </w:pPr>
            <w:r>
              <w:rPr>
                <w:rFonts w:cs="Tahoma"/>
                <w:noProof/>
              </w:rPr>
              <mc:AlternateContent>
                <mc:Choice Requires="wps">
                  <w:drawing>
                    <wp:anchor distT="0" distB="0" distL="114300" distR="114300" simplePos="0" relativeHeight="251660800" behindDoc="0" locked="0" layoutInCell="1" allowOverlap="1" wp14:anchorId="5DA841EA" wp14:editId="6A1EE4EC">
                      <wp:simplePos x="0" y="0"/>
                      <wp:positionH relativeFrom="column">
                        <wp:posOffset>-22860</wp:posOffset>
                      </wp:positionH>
                      <wp:positionV relativeFrom="paragraph">
                        <wp:posOffset>40005</wp:posOffset>
                      </wp:positionV>
                      <wp:extent cx="142875" cy="123825"/>
                      <wp:effectExtent l="9525" t="9525" r="9525"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EF33C9B" id="Rectangle 6" o:spid="_x0000_s1026" style="position:absolute;margin-left:-1.8pt;margin-top:3.15pt;width:11.25pt;height: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qIHQIAADs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"/>
                  </w:pict>
                </mc:Fallback>
              </mc:AlternateContent>
            </w:r>
            <w:r w:rsidR="00AB06A5" w:rsidRPr="00515723">
              <w:rPr>
                <w:rFonts w:cs="Tahoma"/>
              </w:rPr>
              <w:t xml:space="preserve">      I want this contribution to remain anonymous. </w:t>
            </w:r>
          </w:p>
        </w:tc>
      </w:tr>
    </w:tbl>
    <w:p w14:paraId="7D208BB7" w14:textId="77777777" w:rsidR="00F96780" w:rsidRPr="00515723" w:rsidRDefault="00D108D5" w:rsidP="00D108D5">
      <w:pPr>
        <w:pStyle w:val="Footer"/>
        <w:jc w:val="center"/>
        <w:rPr>
          <w:i/>
        </w:rPr>
      </w:pPr>
      <w:r w:rsidRPr="00515723">
        <w:rPr>
          <w:i/>
        </w:rPr>
        <w:t xml:space="preserve">The Georgia Science Teachers Education Foundation is a 501(c)(3) and 509(a) organization. </w:t>
      </w:r>
    </w:p>
    <w:p w14:paraId="649CDE1E" w14:textId="77777777" w:rsidR="00DB2656" w:rsidRPr="00515723" w:rsidRDefault="00DB2656" w:rsidP="00D108D5">
      <w:pPr>
        <w:pStyle w:val="Footer"/>
        <w:jc w:val="center"/>
        <w:rPr>
          <w:i/>
        </w:rPr>
      </w:pPr>
    </w:p>
    <w:p w14:paraId="710221CD" w14:textId="77777777" w:rsidR="00DB2656" w:rsidRPr="00515723" w:rsidRDefault="00DB2656" w:rsidP="00DB2656">
      <w:pPr>
        <w:pStyle w:val="Footer"/>
        <w:jc w:val="center"/>
      </w:pPr>
      <w:r w:rsidRPr="00515723">
        <w:t>Please send this form and contribution, payable to the Georgia Science Teachers Education Foundation, Inc to:</w:t>
      </w:r>
    </w:p>
    <w:p w14:paraId="6233AD3F" w14:textId="77777777" w:rsidR="00DB2656" w:rsidRPr="00515723" w:rsidRDefault="00DB2656" w:rsidP="00DB2656">
      <w:pPr>
        <w:pStyle w:val="Footer"/>
        <w:jc w:val="center"/>
      </w:pPr>
      <w:r w:rsidRPr="00515723">
        <w:t>GSTA</w:t>
      </w:r>
    </w:p>
    <w:p w14:paraId="738A3C00" w14:textId="112F0490" w:rsidR="00DB2656" w:rsidRDefault="005839A8" w:rsidP="00DB2656">
      <w:pPr>
        <w:pStyle w:val="Footer"/>
        <w:jc w:val="center"/>
      </w:pPr>
      <w:r>
        <w:t>860 Johnson Ferry Road NE</w:t>
      </w:r>
    </w:p>
    <w:p w14:paraId="2689D7F8" w14:textId="53CEB605" w:rsidR="005839A8" w:rsidRPr="00515723" w:rsidRDefault="005839A8" w:rsidP="00DB2656">
      <w:pPr>
        <w:pStyle w:val="Footer"/>
        <w:jc w:val="center"/>
      </w:pPr>
      <w:r>
        <w:t>Suite 140-334</w:t>
      </w:r>
    </w:p>
    <w:p w14:paraId="192CBE58" w14:textId="265246E5" w:rsidR="00DB2656" w:rsidRPr="00515723" w:rsidRDefault="005839A8" w:rsidP="003429B1">
      <w:pPr>
        <w:pStyle w:val="Footer"/>
        <w:jc w:val="center"/>
      </w:pPr>
      <w:r>
        <w:t>Atlanta, GA 30342</w:t>
      </w:r>
    </w:p>
    <w:sectPr w:rsidR="00DB2656" w:rsidRPr="00515723" w:rsidSect="00D2229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BFF6E" w14:textId="77777777" w:rsidR="00961A5C" w:rsidRDefault="00961A5C" w:rsidP="0003732A">
      <w:pPr>
        <w:spacing w:after="0" w:line="240" w:lineRule="auto"/>
      </w:pPr>
      <w:r>
        <w:separator/>
      </w:r>
    </w:p>
  </w:endnote>
  <w:endnote w:type="continuationSeparator" w:id="0">
    <w:p w14:paraId="4F49E267" w14:textId="77777777" w:rsidR="00961A5C" w:rsidRDefault="00961A5C" w:rsidP="00037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73BB8" w14:textId="77777777" w:rsidR="00961A5C" w:rsidRDefault="00961A5C" w:rsidP="0003732A">
      <w:pPr>
        <w:spacing w:after="0" w:line="240" w:lineRule="auto"/>
      </w:pPr>
      <w:r>
        <w:separator/>
      </w:r>
    </w:p>
  </w:footnote>
  <w:footnote w:type="continuationSeparator" w:id="0">
    <w:p w14:paraId="04880B53" w14:textId="77777777" w:rsidR="00961A5C" w:rsidRDefault="00961A5C" w:rsidP="000373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1169"/>
    <w:multiLevelType w:val="hybridMultilevel"/>
    <w:tmpl w:val="405EC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521CA"/>
    <w:multiLevelType w:val="hybridMultilevel"/>
    <w:tmpl w:val="EAB6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544B9"/>
    <w:multiLevelType w:val="hybridMultilevel"/>
    <w:tmpl w:val="5950C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009EF"/>
    <w:multiLevelType w:val="hybridMultilevel"/>
    <w:tmpl w:val="2D662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55D39"/>
    <w:multiLevelType w:val="hybridMultilevel"/>
    <w:tmpl w:val="2994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555AF"/>
    <w:multiLevelType w:val="hybridMultilevel"/>
    <w:tmpl w:val="C1BE3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57492C"/>
    <w:multiLevelType w:val="hybridMultilevel"/>
    <w:tmpl w:val="9C08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5088E"/>
    <w:multiLevelType w:val="hybridMultilevel"/>
    <w:tmpl w:val="9AFC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385779"/>
    <w:multiLevelType w:val="hybridMultilevel"/>
    <w:tmpl w:val="02B40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35512"/>
    <w:multiLevelType w:val="hybridMultilevel"/>
    <w:tmpl w:val="D4F2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163391"/>
    <w:multiLevelType w:val="hybridMultilevel"/>
    <w:tmpl w:val="23C2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FF0EDE"/>
    <w:multiLevelType w:val="hybridMultilevel"/>
    <w:tmpl w:val="11DC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52FD5"/>
    <w:multiLevelType w:val="hybridMultilevel"/>
    <w:tmpl w:val="9594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0"/>
  </w:num>
  <w:num w:numId="5">
    <w:abstractNumId w:val="9"/>
  </w:num>
  <w:num w:numId="6">
    <w:abstractNumId w:val="4"/>
  </w:num>
  <w:num w:numId="7">
    <w:abstractNumId w:val="12"/>
  </w:num>
  <w:num w:numId="8">
    <w:abstractNumId w:val="8"/>
  </w:num>
  <w:num w:numId="9">
    <w:abstractNumId w:val="11"/>
  </w:num>
  <w:num w:numId="10">
    <w:abstractNumId w:val="6"/>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9C0"/>
    <w:rsid w:val="0003732A"/>
    <w:rsid w:val="00061A0A"/>
    <w:rsid w:val="00063B4E"/>
    <w:rsid w:val="0013321B"/>
    <w:rsid w:val="00141A92"/>
    <w:rsid w:val="00150C75"/>
    <w:rsid w:val="001A00E2"/>
    <w:rsid w:val="001D272E"/>
    <w:rsid w:val="001E1429"/>
    <w:rsid w:val="00207C6C"/>
    <w:rsid w:val="002129E5"/>
    <w:rsid w:val="00217CC9"/>
    <w:rsid w:val="002A75E1"/>
    <w:rsid w:val="002B1A8C"/>
    <w:rsid w:val="003429B1"/>
    <w:rsid w:val="003736B5"/>
    <w:rsid w:val="003957C1"/>
    <w:rsid w:val="003B7479"/>
    <w:rsid w:val="0046790E"/>
    <w:rsid w:val="00490C52"/>
    <w:rsid w:val="004A1DBA"/>
    <w:rsid w:val="004E161E"/>
    <w:rsid w:val="004F1D5E"/>
    <w:rsid w:val="00510ADC"/>
    <w:rsid w:val="00515723"/>
    <w:rsid w:val="00515C96"/>
    <w:rsid w:val="00525FA5"/>
    <w:rsid w:val="00574D5F"/>
    <w:rsid w:val="005839A8"/>
    <w:rsid w:val="005C727F"/>
    <w:rsid w:val="005D6E4F"/>
    <w:rsid w:val="00622E40"/>
    <w:rsid w:val="00635C90"/>
    <w:rsid w:val="0064574F"/>
    <w:rsid w:val="00670DC8"/>
    <w:rsid w:val="0068598D"/>
    <w:rsid w:val="006B128B"/>
    <w:rsid w:val="006C7E4C"/>
    <w:rsid w:val="006E73C4"/>
    <w:rsid w:val="007165D2"/>
    <w:rsid w:val="00724F7D"/>
    <w:rsid w:val="00793026"/>
    <w:rsid w:val="007A61B7"/>
    <w:rsid w:val="007E190D"/>
    <w:rsid w:val="00897FA3"/>
    <w:rsid w:val="00961A5C"/>
    <w:rsid w:val="00967E61"/>
    <w:rsid w:val="00A16338"/>
    <w:rsid w:val="00A97675"/>
    <w:rsid w:val="00AB06A5"/>
    <w:rsid w:val="00AC49C0"/>
    <w:rsid w:val="00AF6BC5"/>
    <w:rsid w:val="00B91312"/>
    <w:rsid w:val="00BB35E4"/>
    <w:rsid w:val="00C0690B"/>
    <w:rsid w:val="00D108D5"/>
    <w:rsid w:val="00D22293"/>
    <w:rsid w:val="00DB2656"/>
    <w:rsid w:val="00E60A07"/>
    <w:rsid w:val="00E67867"/>
    <w:rsid w:val="00EC2BF1"/>
    <w:rsid w:val="00EE2C81"/>
    <w:rsid w:val="00F11ECE"/>
    <w:rsid w:val="00F7337D"/>
    <w:rsid w:val="00F96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91F06"/>
  <w15:docId w15:val="{E7A2EB93-89D5-4BB7-BE81-059208D8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37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32A"/>
  </w:style>
  <w:style w:type="paragraph" w:styleId="Footer">
    <w:name w:val="footer"/>
    <w:basedOn w:val="Normal"/>
    <w:link w:val="FooterChar"/>
    <w:uiPriority w:val="99"/>
    <w:unhideWhenUsed/>
    <w:rsid w:val="00037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32A"/>
  </w:style>
  <w:style w:type="paragraph" w:styleId="BalloonText">
    <w:name w:val="Balloon Text"/>
    <w:basedOn w:val="Normal"/>
    <w:link w:val="BalloonTextChar"/>
    <w:uiPriority w:val="99"/>
    <w:semiHidden/>
    <w:unhideWhenUsed/>
    <w:rsid w:val="00037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32A"/>
    <w:rPr>
      <w:rFonts w:ascii="Tahoma" w:hAnsi="Tahoma" w:cs="Tahoma"/>
      <w:sz w:val="16"/>
      <w:szCs w:val="16"/>
    </w:rPr>
  </w:style>
  <w:style w:type="table" w:styleId="TableGrid">
    <w:name w:val="Table Grid"/>
    <w:basedOn w:val="TableNormal"/>
    <w:uiPriority w:val="59"/>
    <w:rsid w:val="00F967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11ECE"/>
    <w:pPr>
      <w:ind w:left="720"/>
      <w:contextualSpacing/>
    </w:pPr>
  </w:style>
  <w:style w:type="character" w:styleId="Hyperlink">
    <w:name w:val="Hyperlink"/>
    <w:basedOn w:val="DefaultParagraphFont"/>
    <w:uiPriority w:val="99"/>
    <w:unhideWhenUsed/>
    <w:rsid w:val="003736B5"/>
    <w:rPr>
      <w:color w:val="0000FF" w:themeColor="hyperlink"/>
      <w:u w:val="single"/>
    </w:rPr>
  </w:style>
  <w:style w:type="character" w:styleId="CommentReference">
    <w:name w:val="annotation reference"/>
    <w:basedOn w:val="DefaultParagraphFont"/>
    <w:uiPriority w:val="99"/>
    <w:semiHidden/>
    <w:unhideWhenUsed/>
    <w:rsid w:val="00515723"/>
    <w:rPr>
      <w:sz w:val="16"/>
      <w:szCs w:val="16"/>
    </w:rPr>
  </w:style>
  <w:style w:type="paragraph" w:styleId="CommentText">
    <w:name w:val="annotation text"/>
    <w:basedOn w:val="Normal"/>
    <w:link w:val="CommentTextChar"/>
    <w:uiPriority w:val="99"/>
    <w:semiHidden/>
    <w:unhideWhenUsed/>
    <w:rsid w:val="00515723"/>
    <w:pPr>
      <w:spacing w:line="240" w:lineRule="auto"/>
    </w:pPr>
    <w:rPr>
      <w:sz w:val="20"/>
      <w:szCs w:val="20"/>
    </w:rPr>
  </w:style>
  <w:style w:type="character" w:customStyle="1" w:styleId="CommentTextChar">
    <w:name w:val="Comment Text Char"/>
    <w:basedOn w:val="DefaultParagraphFont"/>
    <w:link w:val="CommentText"/>
    <w:uiPriority w:val="99"/>
    <w:semiHidden/>
    <w:rsid w:val="00515723"/>
    <w:rPr>
      <w:sz w:val="20"/>
      <w:szCs w:val="20"/>
    </w:rPr>
  </w:style>
  <w:style w:type="paragraph" w:styleId="CommentSubject">
    <w:name w:val="annotation subject"/>
    <w:basedOn w:val="CommentText"/>
    <w:next w:val="CommentText"/>
    <w:link w:val="CommentSubjectChar"/>
    <w:uiPriority w:val="99"/>
    <w:semiHidden/>
    <w:unhideWhenUsed/>
    <w:rsid w:val="00515723"/>
    <w:rPr>
      <w:b/>
      <w:bCs/>
    </w:rPr>
  </w:style>
  <w:style w:type="character" w:customStyle="1" w:styleId="CommentSubjectChar">
    <w:name w:val="Comment Subject Char"/>
    <w:basedOn w:val="CommentTextChar"/>
    <w:link w:val="CommentSubject"/>
    <w:uiPriority w:val="99"/>
    <w:semiHidden/>
    <w:rsid w:val="00515723"/>
    <w:rPr>
      <w:b/>
      <w:bCs/>
      <w:sz w:val="20"/>
      <w:szCs w:val="20"/>
    </w:rPr>
  </w:style>
  <w:style w:type="paragraph" w:styleId="Title">
    <w:name w:val="Title"/>
    <w:basedOn w:val="Normal"/>
    <w:link w:val="TitleChar"/>
    <w:qFormat/>
    <w:rsid w:val="00515723"/>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515723"/>
    <w:rPr>
      <w:rFonts w:ascii="Times New Roman" w:eastAsia="Times New Roman" w:hAnsi="Times New Roman" w:cs="Times New Roman"/>
      <w:b/>
      <w:bCs/>
      <w:sz w:val="24"/>
      <w:szCs w:val="24"/>
    </w:rPr>
  </w:style>
  <w:style w:type="paragraph" w:styleId="BodyText">
    <w:name w:val="Body Text"/>
    <w:basedOn w:val="Normal"/>
    <w:link w:val="BodyTextChar"/>
    <w:rsid w:val="00515723"/>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515723"/>
    <w:rPr>
      <w:rFonts w:ascii="Times New Roman" w:eastAsia="Times New Roman" w:hAnsi="Times New Roman" w:cs="Times New Roman"/>
      <w:b/>
      <w:bCs/>
      <w:sz w:val="24"/>
      <w:szCs w:val="24"/>
    </w:rPr>
  </w:style>
  <w:style w:type="paragraph" w:styleId="BodyText2">
    <w:name w:val="Body Text 2"/>
    <w:basedOn w:val="Normal"/>
    <w:link w:val="BodyText2Char"/>
    <w:rsid w:val="0051572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1572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935013">
      <w:bodyDiv w:val="1"/>
      <w:marLeft w:val="0"/>
      <w:marRight w:val="0"/>
      <w:marTop w:val="0"/>
      <w:marBottom w:val="0"/>
      <w:divBdr>
        <w:top w:val="none" w:sz="0" w:space="0" w:color="auto"/>
        <w:left w:val="none" w:sz="0" w:space="0" w:color="auto"/>
        <w:bottom w:val="none" w:sz="0" w:space="0" w:color="auto"/>
        <w:right w:val="none" w:sz="0" w:space="0" w:color="auto"/>
      </w:divBdr>
    </w:div>
    <w:div w:id="1333531334">
      <w:bodyDiv w:val="1"/>
      <w:marLeft w:val="0"/>
      <w:marRight w:val="0"/>
      <w:marTop w:val="0"/>
      <w:marBottom w:val="0"/>
      <w:divBdr>
        <w:top w:val="none" w:sz="0" w:space="0" w:color="auto"/>
        <w:left w:val="none" w:sz="0" w:space="0" w:color="auto"/>
        <w:bottom w:val="none" w:sz="0" w:space="0" w:color="auto"/>
        <w:right w:val="none" w:sz="0" w:space="0" w:color="auto"/>
      </w:divBdr>
    </w:div>
    <w:div w:id="1489132737">
      <w:bodyDiv w:val="1"/>
      <w:marLeft w:val="0"/>
      <w:marRight w:val="0"/>
      <w:marTop w:val="0"/>
      <w:marBottom w:val="0"/>
      <w:divBdr>
        <w:top w:val="none" w:sz="0" w:space="0" w:color="auto"/>
        <w:left w:val="none" w:sz="0" w:space="0" w:color="auto"/>
        <w:bottom w:val="none" w:sz="0" w:space="0" w:color="auto"/>
        <w:right w:val="none" w:sz="0" w:space="0" w:color="auto"/>
      </w:divBdr>
    </w:div>
    <w:div w:id="1674456191">
      <w:bodyDiv w:val="1"/>
      <w:marLeft w:val="0"/>
      <w:marRight w:val="0"/>
      <w:marTop w:val="0"/>
      <w:marBottom w:val="0"/>
      <w:divBdr>
        <w:top w:val="none" w:sz="0" w:space="0" w:color="auto"/>
        <w:left w:val="none" w:sz="0" w:space="0" w:color="auto"/>
        <w:bottom w:val="none" w:sz="0" w:space="0" w:color="auto"/>
        <w:right w:val="none" w:sz="0" w:space="0" w:color="auto"/>
      </w:divBdr>
      <w:divsChild>
        <w:div w:id="1108893639">
          <w:marLeft w:val="0"/>
          <w:marRight w:val="0"/>
          <w:marTop w:val="0"/>
          <w:marBottom w:val="0"/>
          <w:divBdr>
            <w:top w:val="none" w:sz="0" w:space="0" w:color="auto"/>
            <w:left w:val="none" w:sz="0" w:space="0" w:color="auto"/>
            <w:bottom w:val="none" w:sz="0" w:space="0" w:color="auto"/>
            <w:right w:val="none" w:sz="0" w:space="0" w:color="auto"/>
          </w:divBdr>
        </w:div>
        <w:div w:id="93331617">
          <w:marLeft w:val="0"/>
          <w:marRight w:val="0"/>
          <w:marTop w:val="0"/>
          <w:marBottom w:val="0"/>
          <w:divBdr>
            <w:top w:val="none" w:sz="0" w:space="0" w:color="auto"/>
            <w:left w:val="none" w:sz="0" w:space="0" w:color="auto"/>
            <w:bottom w:val="none" w:sz="0" w:space="0" w:color="auto"/>
            <w:right w:val="none" w:sz="0" w:space="0" w:color="auto"/>
          </w:divBdr>
        </w:div>
        <w:div w:id="1570917960">
          <w:marLeft w:val="0"/>
          <w:marRight w:val="0"/>
          <w:marTop w:val="0"/>
          <w:marBottom w:val="0"/>
          <w:divBdr>
            <w:top w:val="none" w:sz="0" w:space="0" w:color="auto"/>
            <w:left w:val="none" w:sz="0" w:space="0" w:color="auto"/>
            <w:bottom w:val="none" w:sz="0" w:space="0" w:color="auto"/>
            <w:right w:val="none" w:sz="0" w:space="0" w:color="auto"/>
          </w:divBdr>
        </w:div>
        <w:div w:id="1081873162">
          <w:marLeft w:val="0"/>
          <w:marRight w:val="0"/>
          <w:marTop w:val="0"/>
          <w:marBottom w:val="0"/>
          <w:divBdr>
            <w:top w:val="none" w:sz="0" w:space="0" w:color="auto"/>
            <w:left w:val="none" w:sz="0" w:space="0" w:color="auto"/>
            <w:bottom w:val="none" w:sz="0" w:space="0" w:color="auto"/>
            <w:right w:val="none" w:sz="0" w:space="0" w:color="auto"/>
          </w:divBdr>
        </w:div>
      </w:divsChild>
    </w:div>
    <w:div w:id="1742681709">
      <w:bodyDiv w:val="1"/>
      <w:marLeft w:val="0"/>
      <w:marRight w:val="0"/>
      <w:marTop w:val="0"/>
      <w:marBottom w:val="0"/>
      <w:divBdr>
        <w:top w:val="none" w:sz="0" w:space="0" w:color="auto"/>
        <w:left w:val="none" w:sz="0" w:space="0" w:color="auto"/>
        <w:bottom w:val="none" w:sz="0" w:space="0" w:color="auto"/>
        <w:right w:val="none" w:sz="0" w:space="0" w:color="auto"/>
      </w:divBdr>
    </w:div>
    <w:div w:id="196437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harongsta1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lly.creel@gmail.com" TargetMode="External"/><Relationship Id="rId5" Type="http://schemas.openxmlformats.org/officeDocument/2006/relationships/footnotes" Target="footnotes.xml"/><Relationship Id="rId10" Type="http://schemas.openxmlformats.org/officeDocument/2006/relationships/hyperlink" Target="mailto:donald.white@cowetaschools.org" TargetMode="External"/><Relationship Id="rId4" Type="http://schemas.openxmlformats.org/officeDocument/2006/relationships/webSettings" Target="webSettings.xml"/><Relationship Id="rId9" Type="http://schemas.openxmlformats.org/officeDocument/2006/relationships/hyperlink" Target="mailto:sharongsta14@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Carroll County Schools</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Evans</dc:creator>
  <cp:lastModifiedBy>Sharon Boyer</cp:lastModifiedBy>
  <cp:revision>2</cp:revision>
  <dcterms:created xsi:type="dcterms:W3CDTF">2018-10-16T23:43:00Z</dcterms:created>
  <dcterms:modified xsi:type="dcterms:W3CDTF">2018-10-16T23:43:00Z</dcterms:modified>
</cp:coreProperties>
</file>